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38C">
        <w:rPr>
          <w:rFonts w:ascii="Times New Roman" w:hAnsi="Times New Roman" w:cs="Times New Roman"/>
          <w:b/>
          <w:sz w:val="24"/>
          <w:szCs w:val="24"/>
        </w:rPr>
        <w:t>Для проживания спортсменов возможны варианты:</w:t>
      </w: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>1) Спортивно-оздоровительный лагерь «Искра», который расположен рядом с СК</w:t>
      </w: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>Олимпиец (стоянка личного транспорта разрешена на территории лагеря)</w:t>
      </w: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>тел.: 8-(843)-590-82-83 или 8-(843)-297-08-80</w:t>
      </w: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 xml:space="preserve">- койко-место в номере без питания - 550 </w:t>
      </w:r>
      <w:proofErr w:type="gramStart"/>
      <w:r w:rsidRPr="00CD038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 xml:space="preserve">- с 3х-разовым питанием - 1300 </w:t>
      </w:r>
      <w:proofErr w:type="gramStart"/>
      <w:r w:rsidRPr="00CD038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>Санузел с душевой в номерах.</w:t>
      </w:r>
    </w:p>
    <w:p w:rsidR="00CD038C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4D" w:rsidRPr="00CD038C" w:rsidRDefault="00CD038C" w:rsidP="00CD038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8C">
        <w:rPr>
          <w:rFonts w:ascii="Times New Roman" w:hAnsi="Times New Roman" w:cs="Times New Roman"/>
          <w:sz w:val="24"/>
          <w:szCs w:val="24"/>
        </w:rPr>
        <w:t>2) В хостелах города от 500 р.</w:t>
      </w:r>
      <w:r w:rsidR="006003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394D" w:rsidRPr="00C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8C"/>
    <w:rsid w:val="001476E3"/>
    <w:rsid w:val="002220B3"/>
    <w:rsid w:val="00600305"/>
    <w:rsid w:val="009858A2"/>
    <w:rsid w:val="00CD038C"/>
    <w:rsid w:val="00D27F55"/>
    <w:rsid w:val="00E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Gafuri</dc:creator>
  <cp:lastModifiedBy>Елена Рюмина</cp:lastModifiedBy>
  <cp:revision>2</cp:revision>
  <dcterms:created xsi:type="dcterms:W3CDTF">2020-11-05T07:08:00Z</dcterms:created>
  <dcterms:modified xsi:type="dcterms:W3CDTF">2020-11-05T07:08:00Z</dcterms:modified>
</cp:coreProperties>
</file>