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02" w:rsidRPr="00580BC1" w:rsidRDefault="00E32902" w:rsidP="00687699">
      <w:pPr>
        <w:shd w:val="clear" w:color="auto" w:fill="FFFFFF"/>
        <w:spacing w:line="320" w:lineRule="exact"/>
        <w:ind w:firstLine="567"/>
        <w:jc w:val="right"/>
        <w:rPr>
          <w:b/>
          <w:bCs/>
          <w:i/>
          <w:sz w:val="28"/>
          <w:szCs w:val="28"/>
        </w:rPr>
      </w:pPr>
      <w:bookmarkStart w:id="0" w:name="_GoBack"/>
      <w:bookmarkEnd w:id="0"/>
      <w:r w:rsidRPr="00580BC1">
        <w:rPr>
          <w:b/>
          <w:bCs/>
          <w:i/>
          <w:sz w:val="28"/>
          <w:szCs w:val="28"/>
        </w:rPr>
        <w:t>«УТВЕРЖДАЮ»</w:t>
      </w:r>
    </w:p>
    <w:p w:rsidR="00E32902" w:rsidRPr="00580BC1" w:rsidRDefault="00E32902" w:rsidP="00687699">
      <w:pPr>
        <w:shd w:val="clear" w:color="auto" w:fill="FFFFFF"/>
        <w:spacing w:line="320" w:lineRule="exact"/>
        <w:ind w:firstLine="567"/>
        <w:jc w:val="right"/>
        <w:rPr>
          <w:b/>
          <w:bCs/>
          <w:i/>
          <w:sz w:val="28"/>
          <w:szCs w:val="28"/>
        </w:rPr>
      </w:pPr>
      <w:r w:rsidRPr="00580BC1">
        <w:rPr>
          <w:b/>
          <w:bCs/>
          <w:i/>
          <w:sz w:val="28"/>
          <w:szCs w:val="28"/>
        </w:rPr>
        <w:t>Председатель ТПО КазНЦ РАН</w:t>
      </w:r>
    </w:p>
    <w:p w:rsidR="00E32902" w:rsidRPr="00580BC1" w:rsidRDefault="00E32902" w:rsidP="00687699">
      <w:pPr>
        <w:shd w:val="clear" w:color="auto" w:fill="FFFFFF"/>
        <w:spacing w:line="320" w:lineRule="exact"/>
        <w:ind w:firstLine="567"/>
        <w:jc w:val="right"/>
        <w:rPr>
          <w:b/>
          <w:bCs/>
          <w:i/>
          <w:sz w:val="28"/>
          <w:szCs w:val="28"/>
        </w:rPr>
      </w:pPr>
    </w:p>
    <w:p w:rsidR="00E32902" w:rsidRPr="00580BC1" w:rsidRDefault="00E32902" w:rsidP="00687699">
      <w:pPr>
        <w:shd w:val="clear" w:color="auto" w:fill="FFFFFF"/>
        <w:spacing w:line="320" w:lineRule="exact"/>
        <w:ind w:firstLine="567"/>
        <w:jc w:val="right"/>
        <w:rPr>
          <w:b/>
          <w:bCs/>
          <w:i/>
          <w:sz w:val="28"/>
          <w:szCs w:val="28"/>
        </w:rPr>
      </w:pPr>
      <w:r w:rsidRPr="00580BC1">
        <w:rPr>
          <w:b/>
          <w:bCs/>
          <w:i/>
          <w:sz w:val="28"/>
          <w:szCs w:val="28"/>
        </w:rPr>
        <w:t>_______________Л.Г.</w:t>
      </w:r>
      <w:r w:rsidR="00567729" w:rsidRPr="00580BC1">
        <w:rPr>
          <w:b/>
          <w:bCs/>
          <w:i/>
          <w:sz w:val="28"/>
          <w:szCs w:val="28"/>
        </w:rPr>
        <w:t xml:space="preserve"> </w:t>
      </w:r>
      <w:r w:rsidRPr="00580BC1">
        <w:rPr>
          <w:b/>
          <w:bCs/>
          <w:i/>
          <w:sz w:val="28"/>
          <w:szCs w:val="28"/>
        </w:rPr>
        <w:t>Шарапова</w:t>
      </w:r>
    </w:p>
    <w:p w:rsidR="00E32902" w:rsidRPr="00580BC1" w:rsidRDefault="00E32902" w:rsidP="00687699">
      <w:pPr>
        <w:shd w:val="clear" w:color="auto" w:fill="FFFFFF"/>
        <w:spacing w:line="320" w:lineRule="exact"/>
        <w:ind w:firstLine="567"/>
        <w:jc w:val="right"/>
        <w:rPr>
          <w:b/>
          <w:bCs/>
          <w:sz w:val="28"/>
          <w:szCs w:val="28"/>
        </w:rPr>
      </w:pPr>
    </w:p>
    <w:p w:rsidR="00854C73" w:rsidRPr="00580BC1" w:rsidRDefault="00023350" w:rsidP="00687699">
      <w:pPr>
        <w:shd w:val="clear" w:color="auto" w:fill="FFFFFF"/>
        <w:spacing w:line="320" w:lineRule="exact"/>
        <w:jc w:val="center"/>
        <w:rPr>
          <w:sz w:val="28"/>
          <w:szCs w:val="28"/>
        </w:rPr>
      </w:pPr>
      <w:r w:rsidRPr="00580BC1">
        <w:rPr>
          <w:b/>
          <w:bCs/>
          <w:sz w:val="28"/>
          <w:szCs w:val="28"/>
        </w:rPr>
        <w:t>ПОЛОЖЕНИЕ</w:t>
      </w:r>
    </w:p>
    <w:p w:rsidR="00854C73" w:rsidRPr="00580BC1" w:rsidRDefault="005575D7" w:rsidP="00687699">
      <w:pPr>
        <w:shd w:val="clear" w:color="auto" w:fill="FFFFFF"/>
        <w:spacing w:line="320" w:lineRule="exact"/>
        <w:jc w:val="center"/>
        <w:rPr>
          <w:b/>
          <w:bCs/>
          <w:sz w:val="28"/>
          <w:szCs w:val="28"/>
        </w:rPr>
      </w:pPr>
      <w:r w:rsidRPr="00580BC1">
        <w:rPr>
          <w:b/>
          <w:bCs/>
          <w:sz w:val="28"/>
          <w:szCs w:val="28"/>
          <w:lang w:val="en-US"/>
        </w:rPr>
        <w:t>V</w:t>
      </w:r>
      <w:r w:rsidR="00AD28F8" w:rsidRPr="00580BC1">
        <w:rPr>
          <w:b/>
          <w:bCs/>
          <w:sz w:val="28"/>
          <w:szCs w:val="28"/>
        </w:rPr>
        <w:t xml:space="preserve"> </w:t>
      </w:r>
      <w:r w:rsidR="00854C73" w:rsidRPr="00580BC1">
        <w:rPr>
          <w:b/>
          <w:bCs/>
          <w:sz w:val="28"/>
          <w:szCs w:val="28"/>
        </w:rPr>
        <w:t xml:space="preserve">Открытого </w:t>
      </w:r>
      <w:r w:rsidR="00EE016F" w:rsidRPr="00580BC1">
        <w:rPr>
          <w:b/>
          <w:bCs/>
          <w:sz w:val="28"/>
          <w:szCs w:val="28"/>
        </w:rPr>
        <w:t xml:space="preserve">Кубка </w:t>
      </w:r>
      <w:r w:rsidR="00854C73" w:rsidRPr="00580BC1">
        <w:rPr>
          <w:b/>
          <w:bCs/>
          <w:sz w:val="28"/>
          <w:szCs w:val="28"/>
        </w:rPr>
        <w:t>Казанского научного центра Российской академии наук (КазНЦ РАН) по волейболу</w:t>
      </w:r>
    </w:p>
    <w:p w:rsidR="00D03E57" w:rsidRPr="00580BC1" w:rsidRDefault="00D03E57" w:rsidP="00687699">
      <w:pPr>
        <w:shd w:val="clear" w:color="auto" w:fill="FFFFFF"/>
        <w:spacing w:line="320" w:lineRule="exact"/>
        <w:ind w:firstLine="567"/>
        <w:jc w:val="both"/>
        <w:rPr>
          <w:sz w:val="28"/>
          <w:szCs w:val="28"/>
        </w:rPr>
      </w:pPr>
    </w:p>
    <w:p w:rsidR="00023350" w:rsidRPr="00580BC1" w:rsidRDefault="00580BC1" w:rsidP="00687699">
      <w:pPr>
        <w:shd w:val="clear" w:color="auto" w:fill="FFFFFF"/>
        <w:tabs>
          <w:tab w:val="left" w:pos="851"/>
        </w:tabs>
        <w:spacing w:before="120" w:after="120" w:line="32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ЦЕЛИ И ЗАДАЧИ</w:t>
      </w:r>
      <w:r w:rsidR="008B1A68">
        <w:rPr>
          <w:b/>
          <w:sz w:val="24"/>
          <w:szCs w:val="24"/>
        </w:rPr>
        <w:t>:</w:t>
      </w:r>
    </w:p>
    <w:p w:rsidR="00E32902" w:rsidRPr="00580BC1" w:rsidRDefault="00E32902" w:rsidP="00687699">
      <w:pPr>
        <w:shd w:val="clear" w:color="auto" w:fill="FFFFFF"/>
        <w:tabs>
          <w:tab w:val="left" w:pos="739"/>
          <w:tab w:val="left" w:pos="851"/>
        </w:tabs>
        <w:spacing w:line="320" w:lineRule="exact"/>
        <w:ind w:firstLine="567"/>
        <w:jc w:val="both"/>
        <w:rPr>
          <w:sz w:val="24"/>
          <w:szCs w:val="24"/>
        </w:rPr>
      </w:pPr>
      <w:r w:rsidRPr="00580BC1">
        <w:rPr>
          <w:sz w:val="24"/>
          <w:szCs w:val="24"/>
        </w:rPr>
        <w:t xml:space="preserve">- пропаганда здорового образа </w:t>
      </w:r>
      <w:r w:rsidRPr="004C3DB9">
        <w:rPr>
          <w:sz w:val="24"/>
          <w:szCs w:val="24"/>
        </w:rPr>
        <w:t>жизни и оздоровлени</w:t>
      </w:r>
      <w:r w:rsidR="008B1A68" w:rsidRPr="004C3DB9">
        <w:rPr>
          <w:sz w:val="24"/>
          <w:szCs w:val="24"/>
        </w:rPr>
        <w:t>е</w:t>
      </w:r>
      <w:r w:rsidRPr="004C3DB9">
        <w:rPr>
          <w:sz w:val="24"/>
          <w:szCs w:val="24"/>
        </w:rPr>
        <w:t xml:space="preserve"> сотрудников</w:t>
      </w:r>
      <w:r w:rsidRPr="00580BC1">
        <w:rPr>
          <w:sz w:val="24"/>
          <w:szCs w:val="24"/>
        </w:rPr>
        <w:t xml:space="preserve"> (а также чл</w:t>
      </w:r>
      <w:r w:rsidR="008B1A68">
        <w:rPr>
          <w:sz w:val="24"/>
          <w:szCs w:val="24"/>
        </w:rPr>
        <w:t xml:space="preserve">енов их семей) учреждений РАН; </w:t>
      </w:r>
    </w:p>
    <w:p w:rsidR="00E32902" w:rsidRPr="00580BC1" w:rsidRDefault="00E32902" w:rsidP="00687699">
      <w:pPr>
        <w:shd w:val="clear" w:color="auto" w:fill="FFFFFF"/>
        <w:tabs>
          <w:tab w:val="left" w:pos="739"/>
          <w:tab w:val="left" w:pos="851"/>
        </w:tabs>
        <w:spacing w:line="320" w:lineRule="exact"/>
        <w:ind w:firstLine="567"/>
        <w:jc w:val="both"/>
        <w:rPr>
          <w:sz w:val="24"/>
          <w:szCs w:val="24"/>
        </w:rPr>
      </w:pPr>
      <w:r w:rsidRPr="00580BC1">
        <w:rPr>
          <w:sz w:val="24"/>
          <w:szCs w:val="24"/>
        </w:rPr>
        <w:t xml:space="preserve">- повышение авторитета профсоюзного движения; </w:t>
      </w:r>
    </w:p>
    <w:p w:rsidR="00E32902" w:rsidRPr="00580BC1" w:rsidRDefault="00E32902" w:rsidP="00687699">
      <w:pPr>
        <w:shd w:val="clear" w:color="auto" w:fill="FFFFFF"/>
        <w:tabs>
          <w:tab w:val="left" w:pos="739"/>
          <w:tab w:val="left" w:pos="851"/>
        </w:tabs>
        <w:spacing w:line="320" w:lineRule="exact"/>
        <w:ind w:firstLine="567"/>
        <w:jc w:val="both"/>
        <w:rPr>
          <w:sz w:val="24"/>
          <w:szCs w:val="24"/>
        </w:rPr>
      </w:pPr>
      <w:r w:rsidRPr="00580BC1">
        <w:rPr>
          <w:sz w:val="24"/>
          <w:szCs w:val="24"/>
        </w:rPr>
        <w:t>- развитие, пропаганда и популяризация волейбола среди сотрудников учреждений РАН;</w:t>
      </w:r>
    </w:p>
    <w:p w:rsidR="00E32902" w:rsidRPr="00580BC1" w:rsidRDefault="00E32902" w:rsidP="00687699">
      <w:pPr>
        <w:shd w:val="clear" w:color="auto" w:fill="FFFFFF"/>
        <w:tabs>
          <w:tab w:val="left" w:pos="739"/>
          <w:tab w:val="left" w:pos="851"/>
        </w:tabs>
        <w:spacing w:line="320" w:lineRule="exact"/>
        <w:ind w:firstLine="567"/>
        <w:jc w:val="both"/>
        <w:rPr>
          <w:sz w:val="24"/>
          <w:szCs w:val="24"/>
        </w:rPr>
      </w:pPr>
      <w:r w:rsidRPr="00580BC1">
        <w:rPr>
          <w:sz w:val="24"/>
          <w:szCs w:val="24"/>
        </w:rPr>
        <w:t xml:space="preserve">- привлечение к регулярным занятиям волейболом сотрудников учреждений РАН; </w:t>
      </w:r>
    </w:p>
    <w:p w:rsidR="00E32902" w:rsidRPr="00580BC1" w:rsidRDefault="00E32902" w:rsidP="00687699">
      <w:pPr>
        <w:shd w:val="clear" w:color="auto" w:fill="FFFFFF"/>
        <w:tabs>
          <w:tab w:val="left" w:pos="739"/>
          <w:tab w:val="left" w:pos="851"/>
        </w:tabs>
        <w:spacing w:line="320" w:lineRule="exact"/>
        <w:ind w:firstLine="567"/>
        <w:jc w:val="both"/>
        <w:rPr>
          <w:sz w:val="24"/>
          <w:szCs w:val="24"/>
        </w:rPr>
      </w:pPr>
      <w:r w:rsidRPr="00580BC1">
        <w:rPr>
          <w:sz w:val="24"/>
          <w:szCs w:val="24"/>
        </w:rPr>
        <w:t>- организация досуга любителей волейбола.</w:t>
      </w:r>
    </w:p>
    <w:p w:rsidR="00023350" w:rsidRPr="00580BC1" w:rsidRDefault="00023350" w:rsidP="00687699">
      <w:pPr>
        <w:shd w:val="clear" w:color="auto" w:fill="FFFFFF"/>
        <w:tabs>
          <w:tab w:val="left" w:pos="739"/>
          <w:tab w:val="left" w:pos="851"/>
        </w:tabs>
        <w:spacing w:line="320" w:lineRule="exact"/>
        <w:ind w:firstLine="567"/>
        <w:jc w:val="both"/>
        <w:rPr>
          <w:sz w:val="24"/>
          <w:szCs w:val="24"/>
        </w:rPr>
      </w:pPr>
    </w:p>
    <w:p w:rsidR="00854C73" w:rsidRPr="00580BC1" w:rsidRDefault="00854C73" w:rsidP="00687699">
      <w:pPr>
        <w:shd w:val="clear" w:color="auto" w:fill="FFFFFF"/>
        <w:tabs>
          <w:tab w:val="left" w:pos="851"/>
        </w:tabs>
        <w:spacing w:before="120" w:after="120" w:line="320" w:lineRule="exact"/>
        <w:jc w:val="center"/>
        <w:rPr>
          <w:b/>
          <w:sz w:val="24"/>
          <w:szCs w:val="24"/>
        </w:rPr>
      </w:pPr>
      <w:r w:rsidRPr="00580BC1">
        <w:rPr>
          <w:b/>
          <w:sz w:val="24"/>
          <w:szCs w:val="24"/>
        </w:rPr>
        <w:t>СОСТАВ УЧАСТНИКОВ И ПОРЯДОК ОФОРМЛЕНИЯ УЧАСТНИКОВ</w:t>
      </w:r>
      <w:r w:rsidR="00580BC1">
        <w:rPr>
          <w:b/>
          <w:sz w:val="24"/>
          <w:szCs w:val="24"/>
        </w:rPr>
        <w:t xml:space="preserve"> СОРЕВНОВАНИЙ</w:t>
      </w:r>
    </w:p>
    <w:p w:rsidR="005575D7" w:rsidRPr="00580BC1" w:rsidRDefault="00854C73" w:rsidP="00687699">
      <w:pPr>
        <w:shd w:val="clear" w:color="auto" w:fill="FFFFFF"/>
        <w:tabs>
          <w:tab w:val="left" w:pos="851"/>
        </w:tabs>
        <w:spacing w:line="320" w:lineRule="exact"/>
        <w:ind w:firstLine="567"/>
        <w:jc w:val="both"/>
        <w:rPr>
          <w:sz w:val="24"/>
          <w:szCs w:val="24"/>
        </w:rPr>
      </w:pPr>
      <w:r w:rsidRPr="00580BC1">
        <w:rPr>
          <w:sz w:val="24"/>
          <w:szCs w:val="24"/>
        </w:rPr>
        <w:t>К участию в соревнованиях допускаются любительские волейбольные команды,</w:t>
      </w:r>
      <w:r w:rsidR="00E32902" w:rsidRPr="00580BC1">
        <w:rPr>
          <w:sz w:val="24"/>
          <w:szCs w:val="24"/>
        </w:rPr>
        <w:t xml:space="preserve"> </w:t>
      </w:r>
      <w:r w:rsidRPr="00580BC1">
        <w:rPr>
          <w:sz w:val="24"/>
          <w:szCs w:val="24"/>
        </w:rPr>
        <w:t>состоящие из сотрудников институтов Российской академии наук</w:t>
      </w:r>
      <w:r w:rsidR="00BA35A9" w:rsidRPr="00580BC1">
        <w:rPr>
          <w:sz w:val="24"/>
          <w:szCs w:val="24"/>
        </w:rPr>
        <w:t xml:space="preserve">, </w:t>
      </w:r>
      <w:r w:rsidRPr="00580BC1">
        <w:rPr>
          <w:sz w:val="24"/>
          <w:szCs w:val="24"/>
        </w:rPr>
        <w:t xml:space="preserve">желательно </w:t>
      </w:r>
      <w:r w:rsidR="00C71E6B" w:rsidRPr="00580BC1">
        <w:rPr>
          <w:sz w:val="24"/>
          <w:szCs w:val="24"/>
        </w:rPr>
        <w:t xml:space="preserve">из </w:t>
      </w:r>
      <w:r w:rsidRPr="00580BC1">
        <w:rPr>
          <w:sz w:val="24"/>
          <w:szCs w:val="24"/>
        </w:rPr>
        <w:t>член</w:t>
      </w:r>
      <w:r w:rsidR="00C71E6B" w:rsidRPr="00580BC1">
        <w:rPr>
          <w:sz w:val="24"/>
          <w:szCs w:val="24"/>
        </w:rPr>
        <w:t>ов</w:t>
      </w:r>
      <w:r w:rsidRPr="00580BC1">
        <w:rPr>
          <w:sz w:val="24"/>
          <w:szCs w:val="24"/>
        </w:rPr>
        <w:t xml:space="preserve"> профсоюза. </w:t>
      </w:r>
      <w:r w:rsidR="005575D7" w:rsidRPr="00580BC1">
        <w:rPr>
          <w:sz w:val="24"/>
          <w:szCs w:val="24"/>
        </w:rPr>
        <w:t>Команды обязаны выполня</w:t>
      </w:r>
      <w:r w:rsidR="00C902FB" w:rsidRPr="00580BC1">
        <w:rPr>
          <w:sz w:val="24"/>
          <w:szCs w:val="24"/>
        </w:rPr>
        <w:t>ть требования правил</w:t>
      </w:r>
      <w:r w:rsidRPr="00580BC1">
        <w:rPr>
          <w:sz w:val="24"/>
          <w:szCs w:val="24"/>
        </w:rPr>
        <w:t xml:space="preserve"> Всероссийской федерации волейбола.</w:t>
      </w:r>
    </w:p>
    <w:p w:rsidR="00854C73" w:rsidRPr="00580BC1" w:rsidRDefault="00854C73" w:rsidP="00687699">
      <w:pPr>
        <w:shd w:val="clear" w:color="auto" w:fill="FFFFFF"/>
        <w:tabs>
          <w:tab w:val="left" w:pos="851"/>
        </w:tabs>
        <w:spacing w:line="320" w:lineRule="exact"/>
        <w:ind w:firstLine="567"/>
        <w:jc w:val="both"/>
        <w:rPr>
          <w:sz w:val="24"/>
          <w:szCs w:val="24"/>
        </w:rPr>
      </w:pPr>
      <w:r w:rsidRPr="00580BC1">
        <w:rPr>
          <w:sz w:val="24"/>
          <w:szCs w:val="24"/>
        </w:rPr>
        <w:t xml:space="preserve">Оформление заявок производит </w:t>
      </w:r>
      <w:r w:rsidR="00E32902" w:rsidRPr="00580BC1">
        <w:rPr>
          <w:sz w:val="24"/>
          <w:szCs w:val="24"/>
        </w:rPr>
        <w:t xml:space="preserve">ТПО </w:t>
      </w:r>
      <w:r w:rsidRPr="00580BC1">
        <w:rPr>
          <w:sz w:val="24"/>
          <w:szCs w:val="24"/>
        </w:rPr>
        <w:t xml:space="preserve">КазНЦ РАН (Гафиятуллин Л.Г.) до </w:t>
      </w:r>
      <w:r w:rsidR="00E32902" w:rsidRPr="00580BC1">
        <w:rPr>
          <w:sz w:val="24"/>
          <w:szCs w:val="24"/>
        </w:rPr>
        <w:t>15</w:t>
      </w:r>
      <w:r w:rsidR="005575D7" w:rsidRPr="00580BC1">
        <w:rPr>
          <w:sz w:val="24"/>
          <w:szCs w:val="24"/>
        </w:rPr>
        <w:t>.</w:t>
      </w:r>
      <w:r w:rsidR="00E32902" w:rsidRPr="00580BC1">
        <w:rPr>
          <w:sz w:val="24"/>
          <w:szCs w:val="24"/>
        </w:rPr>
        <w:t>11</w:t>
      </w:r>
      <w:r w:rsidR="00AD28F8" w:rsidRPr="00580BC1">
        <w:rPr>
          <w:sz w:val="24"/>
          <w:szCs w:val="24"/>
        </w:rPr>
        <w:t>.20</w:t>
      </w:r>
      <w:r w:rsidR="00E32902" w:rsidRPr="00580BC1">
        <w:rPr>
          <w:sz w:val="24"/>
          <w:szCs w:val="24"/>
        </w:rPr>
        <w:t>20</w:t>
      </w:r>
      <w:r w:rsidRPr="00580BC1">
        <w:rPr>
          <w:sz w:val="24"/>
          <w:szCs w:val="24"/>
        </w:rPr>
        <w:t xml:space="preserve"> года включительно.</w:t>
      </w:r>
    </w:p>
    <w:p w:rsidR="00854C73" w:rsidRPr="00580BC1" w:rsidRDefault="00854C73" w:rsidP="00687699">
      <w:pPr>
        <w:shd w:val="clear" w:color="auto" w:fill="FFFFFF"/>
        <w:tabs>
          <w:tab w:val="left" w:pos="851"/>
        </w:tabs>
        <w:spacing w:line="320" w:lineRule="exact"/>
        <w:ind w:firstLine="567"/>
        <w:jc w:val="both"/>
        <w:rPr>
          <w:sz w:val="24"/>
          <w:szCs w:val="24"/>
        </w:rPr>
      </w:pPr>
      <w:r w:rsidRPr="00580BC1">
        <w:rPr>
          <w:sz w:val="24"/>
          <w:szCs w:val="24"/>
        </w:rPr>
        <w:t xml:space="preserve">Заявочный лист команд включает руководящий состав </w:t>
      </w:r>
      <w:r w:rsidR="00E32902" w:rsidRPr="00580BC1">
        <w:rPr>
          <w:sz w:val="24"/>
          <w:szCs w:val="24"/>
        </w:rPr>
        <w:t>(1</w:t>
      </w:r>
      <w:r w:rsidR="00580BC1">
        <w:rPr>
          <w:sz w:val="24"/>
          <w:szCs w:val="24"/>
        </w:rPr>
        <w:t>–</w:t>
      </w:r>
      <w:r w:rsidR="00E32902" w:rsidRPr="00580BC1">
        <w:rPr>
          <w:sz w:val="24"/>
          <w:szCs w:val="24"/>
        </w:rPr>
        <w:t xml:space="preserve">3 человека) </w:t>
      </w:r>
      <w:r w:rsidRPr="00580BC1">
        <w:rPr>
          <w:sz w:val="24"/>
          <w:szCs w:val="24"/>
        </w:rPr>
        <w:t xml:space="preserve">и </w:t>
      </w:r>
      <w:r w:rsidR="004D3E45" w:rsidRPr="00580BC1">
        <w:rPr>
          <w:sz w:val="24"/>
          <w:szCs w:val="24"/>
        </w:rPr>
        <w:t>6</w:t>
      </w:r>
      <w:r w:rsidR="00580BC1">
        <w:rPr>
          <w:sz w:val="24"/>
          <w:szCs w:val="24"/>
        </w:rPr>
        <w:t>–</w:t>
      </w:r>
      <w:r w:rsidRPr="00580BC1">
        <w:rPr>
          <w:sz w:val="24"/>
          <w:szCs w:val="24"/>
        </w:rPr>
        <w:t>12 волейболистов</w:t>
      </w:r>
      <w:r w:rsidR="00BA35A9" w:rsidRPr="00580BC1">
        <w:rPr>
          <w:sz w:val="24"/>
          <w:szCs w:val="24"/>
        </w:rPr>
        <w:t>, как минимум 1 девушка в заявке.</w:t>
      </w:r>
      <w:r w:rsidR="004B7180" w:rsidRPr="00580BC1">
        <w:rPr>
          <w:sz w:val="24"/>
          <w:szCs w:val="24"/>
        </w:rPr>
        <w:t xml:space="preserve"> Форма и номера на футболках по желанию участников.</w:t>
      </w:r>
    </w:p>
    <w:p w:rsidR="004D3E45" w:rsidRPr="00580BC1" w:rsidRDefault="004D3E45" w:rsidP="00687699">
      <w:pPr>
        <w:shd w:val="clear" w:color="auto" w:fill="FFFFFF"/>
        <w:tabs>
          <w:tab w:val="left" w:pos="851"/>
        </w:tabs>
        <w:spacing w:line="320" w:lineRule="exact"/>
        <w:ind w:firstLine="567"/>
        <w:jc w:val="both"/>
        <w:rPr>
          <w:sz w:val="24"/>
          <w:szCs w:val="24"/>
        </w:rPr>
      </w:pPr>
      <w:r w:rsidRPr="00580BC1">
        <w:rPr>
          <w:sz w:val="24"/>
          <w:szCs w:val="24"/>
        </w:rPr>
        <w:t>Регламент и формат соревнований будет составлен позже исходя из количества участников.</w:t>
      </w:r>
    </w:p>
    <w:p w:rsidR="00E32902" w:rsidRPr="00580BC1" w:rsidRDefault="00E32902" w:rsidP="00687699">
      <w:pPr>
        <w:shd w:val="clear" w:color="auto" w:fill="FFFFFF"/>
        <w:tabs>
          <w:tab w:val="left" w:pos="851"/>
        </w:tabs>
        <w:spacing w:line="320" w:lineRule="exact"/>
        <w:ind w:firstLine="567"/>
        <w:jc w:val="both"/>
        <w:rPr>
          <w:sz w:val="24"/>
          <w:szCs w:val="24"/>
        </w:rPr>
      </w:pPr>
      <w:r w:rsidRPr="004C3DB9">
        <w:rPr>
          <w:sz w:val="24"/>
          <w:szCs w:val="24"/>
        </w:rPr>
        <w:t>Представитель каждой команды непосредственно перед началом мандатной комиссии предоставляет за</w:t>
      </w:r>
      <w:r w:rsidR="00094099" w:rsidRPr="004C3DB9">
        <w:rPr>
          <w:sz w:val="24"/>
          <w:szCs w:val="24"/>
        </w:rPr>
        <w:t>явку команды, заверенную врачом</w:t>
      </w:r>
      <w:r w:rsidR="00580BC1" w:rsidRPr="004C3DB9">
        <w:rPr>
          <w:sz w:val="24"/>
          <w:szCs w:val="24"/>
        </w:rPr>
        <w:t>,</w:t>
      </w:r>
      <w:r w:rsidRPr="004C3DB9">
        <w:rPr>
          <w:sz w:val="24"/>
          <w:szCs w:val="24"/>
        </w:rPr>
        <w:t xml:space="preserve"> о допуске к соревнованиям</w:t>
      </w:r>
      <w:r w:rsidR="00094099" w:rsidRPr="004C3DB9">
        <w:rPr>
          <w:sz w:val="24"/>
          <w:szCs w:val="24"/>
        </w:rPr>
        <w:t xml:space="preserve"> (или личн</w:t>
      </w:r>
      <w:r w:rsidR="00580BC1" w:rsidRPr="004C3DB9">
        <w:rPr>
          <w:sz w:val="24"/>
          <w:szCs w:val="24"/>
        </w:rPr>
        <w:t>ые</w:t>
      </w:r>
      <w:r w:rsidR="00094099" w:rsidRPr="004C3DB9">
        <w:rPr>
          <w:sz w:val="24"/>
          <w:szCs w:val="24"/>
        </w:rPr>
        <w:t xml:space="preserve"> расписки</w:t>
      </w:r>
      <w:r w:rsidR="00580BC1" w:rsidRPr="004C3DB9">
        <w:rPr>
          <w:sz w:val="24"/>
          <w:szCs w:val="24"/>
        </w:rPr>
        <w:t xml:space="preserve"> о том</w:t>
      </w:r>
      <w:r w:rsidR="00094099" w:rsidRPr="004C3DB9">
        <w:rPr>
          <w:sz w:val="24"/>
          <w:szCs w:val="24"/>
        </w:rPr>
        <w:t>, что каждый участник команды полностью несет ответственность за свое здоровье)</w:t>
      </w:r>
      <w:r w:rsidRPr="004C3DB9">
        <w:rPr>
          <w:sz w:val="24"/>
          <w:szCs w:val="24"/>
        </w:rPr>
        <w:t xml:space="preserve"> и паспорт каждого участника соревнований</w:t>
      </w:r>
      <w:r w:rsidRPr="00580BC1">
        <w:rPr>
          <w:sz w:val="24"/>
          <w:szCs w:val="24"/>
        </w:rPr>
        <w:t>.</w:t>
      </w:r>
    </w:p>
    <w:p w:rsidR="00023350" w:rsidRPr="00580BC1" w:rsidRDefault="00023350" w:rsidP="00687699">
      <w:pPr>
        <w:shd w:val="clear" w:color="auto" w:fill="FFFFFF"/>
        <w:tabs>
          <w:tab w:val="left" w:pos="851"/>
        </w:tabs>
        <w:spacing w:line="320" w:lineRule="exact"/>
        <w:ind w:firstLine="567"/>
        <w:jc w:val="both"/>
        <w:rPr>
          <w:sz w:val="24"/>
          <w:szCs w:val="24"/>
        </w:rPr>
      </w:pPr>
    </w:p>
    <w:p w:rsidR="00023350" w:rsidRPr="00580BC1" w:rsidRDefault="00854C73" w:rsidP="00687699">
      <w:pPr>
        <w:shd w:val="clear" w:color="auto" w:fill="FFFFFF"/>
        <w:tabs>
          <w:tab w:val="left" w:pos="851"/>
        </w:tabs>
        <w:spacing w:before="120" w:after="120" w:line="320" w:lineRule="exact"/>
        <w:jc w:val="center"/>
        <w:rPr>
          <w:b/>
          <w:sz w:val="24"/>
          <w:szCs w:val="24"/>
        </w:rPr>
      </w:pPr>
      <w:r w:rsidRPr="00580BC1">
        <w:rPr>
          <w:b/>
          <w:sz w:val="24"/>
          <w:szCs w:val="24"/>
        </w:rPr>
        <w:t>МЕСТО И ВРЕМЯ</w:t>
      </w:r>
      <w:r w:rsidR="00580BC1">
        <w:rPr>
          <w:b/>
          <w:sz w:val="24"/>
          <w:szCs w:val="24"/>
        </w:rPr>
        <w:t xml:space="preserve"> ПРОВЕДЕНИЯ</w:t>
      </w:r>
    </w:p>
    <w:p w:rsidR="00854C73" w:rsidRPr="00580BC1" w:rsidRDefault="00E32902" w:rsidP="00687699">
      <w:pPr>
        <w:shd w:val="clear" w:color="auto" w:fill="FFFFFF"/>
        <w:spacing w:line="320" w:lineRule="exact"/>
        <w:ind w:firstLine="567"/>
        <w:jc w:val="both"/>
        <w:rPr>
          <w:bCs/>
          <w:sz w:val="24"/>
          <w:szCs w:val="24"/>
        </w:rPr>
      </w:pPr>
      <w:r w:rsidRPr="004C3DB9">
        <w:rPr>
          <w:sz w:val="24"/>
          <w:szCs w:val="24"/>
        </w:rPr>
        <w:t>Матчи</w:t>
      </w:r>
      <w:r w:rsidR="00854C73" w:rsidRPr="004C3DB9">
        <w:rPr>
          <w:sz w:val="24"/>
          <w:szCs w:val="24"/>
        </w:rPr>
        <w:t xml:space="preserve"> </w:t>
      </w:r>
      <w:r w:rsidR="00580BC1" w:rsidRPr="004C3DB9">
        <w:rPr>
          <w:sz w:val="24"/>
          <w:szCs w:val="24"/>
          <w:lang w:val="en-US"/>
        </w:rPr>
        <w:t>V</w:t>
      </w:r>
      <w:r w:rsidR="00580BC1" w:rsidRPr="004C3DB9">
        <w:rPr>
          <w:sz w:val="24"/>
          <w:szCs w:val="24"/>
        </w:rPr>
        <w:t xml:space="preserve"> </w:t>
      </w:r>
      <w:r w:rsidR="00854C73" w:rsidRPr="004C3DB9">
        <w:rPr>
          <w:bCs/>
          <w:sz w:val="24"/>
          <w:szCs w:val="24"/>
        </w:rPr>
        <w:t xml:space="preserve">Кубка КазНЦ РАН </w:t>
      </w:r>
      <w:r w:rsidR="00BF0DD2" w:rsidRPr="004C3DB9">
        <w:rPr>
          <w:bCs/>
          <w:sz w:val="24"/>
          <w:szCs w:val="24"/>
        </w:rPr>
        <w:t xml:space="preserve">(в дальнейшем Кубок) </w:t>
      </w:r>
      <w:r w:rsidR="00854C73" w:rsidRPr="004C3DB9">
        <w:rPr>
          <w:bCs/>
          <w:sz w:val="24"/>
          <w:szCs w:val="24"/>
        </w:rPr>
        <w:t>по волейболу будут про</w:t>
      </w:r>
      <w:r w:rsidRPr="004C3DB9">
        <w:rPr>
          <w:bCs/>
          <w:sz w:val="24"/>
          <w:szCs w:val="24"/>
        </w:rPr>
        <w:t>ходить</w:t>
      </w:r>
      <w:r w:rsidR="00854C73" w:rsidRPr="004C3DB9">
        <w:rPr>
          <w:bCs/>
          <w:sz w:val="24"/>
          <w:szCs w:val="24"/>
        </w:rPr>
        <w:t xml:space="preserve"> в СК «Олимпиец» (</w:t>
      </w:r>
      <w:r w:rsidR="005575D7" w:rsidRPr="004C3DB9">
        <w:rPr>
          <w:sz w:val="24"/>
          <w:szCs w:val="24"/>
        </w:rPr>
        <w:t>г. Казань, Горьковское ш., д. 160</w:t>
      </w:r>
      <w:r w:rsidR="00854C73" w:rsidRPr="004C3DB9">
        <w:rPr>
          <w:bCs/>
          <w:sz w:val="24"/>
          <w:szCs w:val="24"/>
        </w:rPr>
        <w:t xml:space="preserve">) </w:t>
      </w:r>
      <w:r w:rsidRPr="004C3DB9">
        <w:rPr>
          <w:bCs/>
          <w:sz w:val="24"/>
          <w:szCs w:val="24"/>
        </w:rPr>
        <w:t>5</w:t>
      </w:r>
      <w:r w:rsidR="00580BC1" w:rsidRPr="004C3DB9">
        <w:rPr>
          <w:bCs/>
          <w:sz w:val="24"/>
          <w:szCs w:val="24"/>
        </w:rPr>
        <w:t>–</w:t>
      </w:r>
      <w:r w:rsidRPr="004C3DB9">
        <w:rPr>
          <w:bCs/>
          <w:sz w:val="24"/>
          <w:szCs w:val="24"/>
        </w:rPr>
        <w:t>6</w:t>
      </w:r>
      <w:r w:rsidR="00AD28F8" w:rsidRPr="004C3DB9">
        <w:rPr>
          <w:bCs/>
          <w:sz w:val="24"/>
          <w:szCs w:val="24"/>
        </w:rPr>
        <w:t xml:space="preserve"> декабря 20</w:t>
      </w:r>
      <w:r w:rsidRPr="004C3DB9">
        <w:rPr>
          <w:bCs/>
          <w:sz w:val="24"/>
          <w:szCs w:val="24"/>
        </w:rPr>
        <w:t>20</w:t>
      </w:r>
      <w:r w:rsidR="00854C73" w:rsidRPr="004C3DB9">
        <w:rPr>
          <w:bCs/>
          <w:sz w:val="24"/>
          <w:szCs w:val="24"/>
        </w:rPr>
        <w:t xml:space="preserve"> года </w:t>
      </w:r>
      <w:r w:rsidR="00AD28F8" w:rsidRPr="004C3DB9">
        <w:rPr>
          <w:bCs/>
          <w:sz w:val="24"/>
          <w:szCs w:val="24"/>
        </w:rPr>
        <w:t xml:space="preserve">с 9:00 </w:t>
      </w:r>
      <w:r w:rsidR="00580BC1" w:rsidRPr="004C3DB9">
        <w:rPr>
          <w:bCs/>
          <w:sz w:val="24"/>
          <w:szCs w:val="24"/>
        </w:rPr>
        <w:t>д</w:t>
      </w:r>
      <w:r w:rsidR="00AD28F8" w:rsidRPr="004C3DB9">
        <w:rPr>
          <w:bCs/>
          <w:sz w:val="24"/>
          <w:szCs w:val="24"/>
        </w:rPr>
        <w:t>о 1</w:t>
      </w:r>
      <w:r w:rsidRPr="004C3DB9">
        <w:rPr>
          <w:bCs/>
          <w:sz w:val="24"/>
          <w:szCs w:val="24"/>
        </w:rPr>
        <w:t>5</w:t>
      </w:r>
      <w:r w:rsidR="00854C73" w:rsidRPr="004C3DB9">
        <w:rPr>
          <w:bCs/>
          <w:sz w:val="24"/>
          <w:szCs w:val="24"/>
        </w:rPr>
        <w:t>:00</w:t>
      </w:r>
      <w:r w:rsidR="005575D7" w:rsidRPr="004C3DB9">
        <w:rPr>
          <w:bCs/>
          <w:sz w:val="24"/>
          <w:szCs w:val="24"/>
        </w:rPr>
        <w:t xml:space="preserve"> (дата и время могут быть изменены)</w:t>
      </w:r>
      <w:r w:rsidR="00854C73" w:rsidRPr="004C3DB9">
        <w:rPr>
          <w:bCs/>
          <w:sz w:val="24"/>
          <w:szCs w:val="24"/>
        </w:rPr>
        <w:t>. Предусмотрены 2 волейбольные площадки. Покрытие –</w:t>
      </w:r>
      <w:r w:rsidR="00854C73" w:rsidRPr="00580BC1">
        <w:rPr>
          <w:bCs/>
          <w:sz w:val="24"/>
          <w:szCs w:val="24"/>
        </w:rPr>
        <w:t xml:space="preserve"> паркет.</w:t>
      </w:r>
    </w:p>
    <w:p w:rsidR="00023350" w:rsidRPr="00580BC1" w:rsidRDefault="00023350" w:rsidP="00687699">
      <w:pPr>
        <w:shd w:val="clear" w:color="auto" w:fill="FFFFFF"/>
        <w:spacing w:line="320" w:lineRule="exact"/>
        <w:ind w:firstLine="567"/>
        <w:jc w:val="both"/>
        <w:rPr>
          <w:sz w:val="24"/>
          <w:szCs w:val="24"/>
        </w:rPr>
      </w:pPr>
    </w:p>
    <w:p w:rsidR="00854C73" w:rsidRPr="00580BC1" w:rsidRDefault="00854C73" w:rsidP="00687699">
      <w:pPr>
        <w:shd w:val="clear" w:color="auto" w:fill="FFFFFF"/>
        <w:tabs>
          <w:tab w:val="left" w:pos="851"/>
        </w:tabs>
        <w:spacing w:before="120" w:after="120" w:line="320" w:lineRule="exact"/>
        <w:jc w:val="center"/>
        <w:rPr>
          <w:b/>
          <w:sz w:val="24"/>
          <w:szCs w:val="24"/>
        </w:rPr>
      </w:pPr>
      <w:r w:rsidRPr="00580BC1">
        <w:rPr>
          <w:b/>
          <w:sz w:val="24"/>
          <w:szCs w:val="24"/>
        </w:rPr>
        <w:t xml:space="preserve">УСЛОВИЯ </w:t>
      </w:r>
      <w:r w:rsidR="00E32902" w:rsidRPr="00580BC1">
        <w:rPr>
          <w:b/>
          <w:sz w:val="24"/>
          <w:szCs w:val="24"/>
        </w:rPr>
        <w:t xml:space="preserve">И ПОРЯДОК </w:t>
      </w:r>
      <w:r w:rsidR="00580BC1">
        <w:rPr>
          <w:b/>
          <w:sz w:val="24"/>
          <w:szCs w:val="24"/>
        </w:rPr>
        <w:t>ПРОВЕДЕНИЯ СОРЕВНОВАНИЙ</w:t>
      </w:r>
    </w:p>
    <w:p w:rsidR="00854C73" w:rsidRPr="00580BC1" w:rsidRDefault="00854C73" w:rsidP="00687699">
      <w:pPr>
        <w:shd w:val="clear" w:color="auto" w:fill="FFFFFF"/>
        <w:tabs>
          <w:tab w:val="left" w:pos="851"/>
        </w:tabs>
        <w:spacing w:line="320" w:lineRule="exact"/>
        <w:ind w:firstLine="567"/>
        <w:jc w:val="both"/>
        <w:rPr>
          <w:sz w:val="24"/>
          <w:szCs w:val="24"/>
        </w:rPr>
      </w:pPr>
      <w:r w:rsidRPr="00580BC1">
        <w:rPr>
          <w:sz w:val="24"/>
          <w:szCs w:val="24"/>
        </w:rPr>
        <w:t>Организаторы турнира предоставляют:</w:t>
      </w:r>
    </w:p>
    <w:p w:rsidR="000611BE" w:rsidRPr="00580BC1" w:rsidRDefault="000611BE" w:rsidP="00687699">
      <w:pPr>
        <w:numPr>
          <w:ilvl w:val="0"/>
          <w:numId w:val="3"/>
        </w:numPr>
        <w:shd w:val="clear" w:color="auto" w:fill="FFFFFF"/>
        <w:tabs>
          <w:tab w:val="left" w:pos="739"/>
          <w:tab w:val="left" w:pos="851"/>
        </w:tabs>
        <w:spacing w:line="320" w:lineRule="exact"/>
        <w:ind w:firstLine="567"/>
        <w:jc w:val="both"/>
        <w:rPr>
          <w:sz w:val="24"/>
          <w:szCs w:val="24"/>
        </w:rPr>
      </w:pPr>
      <w:r w:rsidRPr="00580BC1">
        <w:rPr>
          <w:sz w:val="24"/>
          <w:szCs w:val="24"/>
        </w:rPr>
        <w:t>площадку, соответствующую правилам игры в волейбол;</w:t>
      </w:r>
    </w:p>
    <w:p w:rsidR="000611BE" w:rsidRPr="00580BC1" w:rsidRDefault="000611BE" w:rsidP="00687699">
      <w:pPr>
        <w:numPr>
          <w:ilvl w:val="0"/>
          <w:numId w:val="3"/>
        </w:numPr>
        <w:shd w:val="clear" w:color="auto" w:fill="FFFFFF"/>
        <w:tabs>
          <w:tab w:val="left" w:pos="739"/>
          <w:tab w:val="left" w:pos="851"/>
        </w:tabs>
        <w:spacing w:line="320" w:lineRule="exact"/>
        <w:ind w:firstLine="567"/>
        <w:jc w:val="both"/>
        <w:rPr>
          <w:sz w:val="24"/>
          <w:szCs w:val="24"/>
        </w:rPr>
      </w:pPr>
      <w:r w:rsidRPr="00580BC1">
        <w:rPr>
          <w:sz w:val="24"/>
          <w:szCs w:val="24"/>
        </w:rPr>
        <w:t>раздевалки для игроков каждой команды;</w:t>
      </w:r>
    </w:p>
    <w:p w:rsidR="000611BE" w:rsidRPr="00580BC1" w:rsidRDefault="000611BE" w:rsidP="00687699">
      <w:pPr>
        <w:numPr>
          <w:ilvl w:val="0"/>
          <w:numId w:val="3"/>
        </w:numPr>
        <w:shd w:val="clear" w:color="auto" w:fill="FFFFFF"/>
        <w:tabs>
          <w:tab w:val="left" w:pos="739"/>
          <w:tab w:val="left" w:pos="851"/>
        </w:tabs>
        <w:spacing w:line="320" w:lineRule="exact"/>
        <w:ind w:firstLine="567"/>
        <w:jc w:val="both"/>
        <w:rPr>
          <w:sz w:val="24"/>
          <w:szCs w:val="24"/>
        </w:rPr>
      </w:pPr>
      <w:r w:rsidRPr="00580BC1">
        <w:rPr>
          <w:sz w:val="24"/>
          <w:szCs w:val="24"/>
        </w:rPr>
        <w:t>квалифицированных судей;</w:t>
      </w:r>
    </w:p>
    <w:p w:rsidR="000611BE" w:rsidRPr="00580BC1" w:rsidRDefault="000611BE" w:rsidP="00687699">
      <w:pPr>
        <w:numPr>
          <w:ilvl w:val="0"/>
          <w:numId w:val="3"/>
        </w:numPr>
        <w:shd w:val="clear" w:color="auto" w:fill="FFFFFF"/>
        <w:tabs>
          <w:tab w:val="left" w:pos="739"/>
          <w:tab w:val="left" w:pos="851"/>
        </w:tabs>
        <w:spacing w:line="320" w:lineRule="exact"/>
        <w:ind w:firstLine="567"/>
        <w:jc w:val="both"/>
        <w:rPr>
          <w:sz w:val="24"/>
          <w:szCs w:val="24"/>
        </w:rPr>
      </w:pPr>
      <w:r w:rsidRPr="00580BC1">
        <w:rPr>
          <w:sz w:val="24"/>
          <w:szCs w:val="24"/>
        </w:rPr>
        <w:t>медицинское обслуживание игр турнира.</w:t>
      </w:r>
    </w:p>
    <w:p w:rsidR="000611BE" w:rsidRPr="00580BC1" w:rsidRDefault="000611BE" w:rsidP="00687699">
      <w:pPr>
        <w:shd w:val="clear" w:color="auto" w:fill="FFFFFF"/>
        <w:tabs>
          <w:tab w:val="left" w:pos="739"/>
          <w:tab w:val="left" w:pos="851"/>
        </w:tabs>
        <w:spacing w:line="320" w:lineRule="exact"/>
        <w:ind w:firstLine="567"/>
        <w:jc w:val="both"/>
        <w:rPr>
          <w:sz w:val="24"/>
          <w:szCs w:val="24"/>
        </w:rPr>
      </w:pPr>
    </w:p>
    <w:p w:rsidR="000611BE" w:rsidRPr="004C3DB9" w:rsidRDefault="000611BE" w:rsidP="00687699">
      <w:pPr>
        <w:shd w:val="clear" w:color="auto" w:fill="FFFFFF"/>
        <w:tabs>
          <w:tab w:val="left" w:pos="567"/>
          <w:tab w:val="left" w:pos="851"/>
        </w:tabs>
        <w:spacing w:line="320" w:lineRule="exact"/>
        <w:ind w:firstLine="567"/>
        <w:jc w:val="both"/>
        <w:rPr>
          <w:sz w:val="24"/>
          <w:szCs w:val="24"/>
        </w:rPr>
      </w:pPr>
      <w:r w:rsidRPr="00580BC1">
        <w:rPr>
          <w:sz w:val="24"/>
          <w:szCs w:val="24"/>
        </w:rPr>
        <w:lastRenderedPageBreak/>
        <w:t>Матчи проводятся по официальным волейбольным правилам 2017</w:t>
      </w:r>
      <w:r w:rsidR="00580BC1">
        <w:rPr>
          <w:sz w:val="24"/>
          <w:szCs w:val="24"/>
        </w:rPr>
        <w:t>–</w:t>
      </w:r>
      <w:r w:rsidRPr="00580BC1">
        <w:rPr>
          <w:sz w:val="24"/>
          <w:szCs w:val="24"/>
        </w:rPr>
        <w:t>2020 гг., установленны</w:t>
      </w:r>
      <w:r w:rsidR="00C71E6B" w:rsidRPr="00580BC1">
        <w:rPr>
          <w:sz w:val="24"/>
          <w:szCs w:val="24"/>
        </w:rPr>
        <w:t>м</w:t>
      </w:r>
      <w:r w:rsidRPr="00580BC1">
        <w:rPr>
          <w:sz w:val="24"/>
          <w:szCs w:val="24"/>
        </w:rPr>
        <w:t xml:space="preserve"> </w:t>
      </w:r>
      <w:r w:rsidRPr="004C3DB9">
        <w:rPr>
          <w:sz w:val="24"/>
          <w:szCs w:val="24"/>
        </w:rPr>
        <w:t>Все</w:t>
      </w:r>
      <w:r w:rsidR="00C97DB4" w:rsidRPr="004C3DB9">
        <w:rPr>
          <w:sz w:val="24"/>
          <w:szCs w:val="24"/>
        </w:rPr>
        <w:t>российской федерацией волейбола</w:t>
      </w:r>
      <w:r w:rsidR="00580BC1" w:rsidRPr="004C3DB9">
        <w:rPr>
          <w:sz w:val="24"/>
          <w:szCs w:val="24"/>
        </w:rPr>
        <w:t>,</w:t>
      </w:r>
      <w:r w:rsidR="00C97DB4" w:rsidRPr="004C3DB9">
        <w:rPr>
          <w:sz w:val="24"/>
          <w:szCs w:val="24"/>
        </w:rPr>
        <w:t xml:space="preserve"> с незначительными поправками (см. ниже).</w:t>
      </w:r>
    </w:p>
    <w:p w:rsidR="000611BE" w:rsidRPr="004C3DB9" w:rsidRDefault="00854C73" w:rsidP="00687699">
      <w:pPr>
        <w:shd w:val="clear" w:color="auto" w:fill="FFFFFF"/>
        <w:tabs>
          <w:tab w:val="left" w:pos="567"/>
          <w:tab w:val="left" w:pos="851"/>
        </w:tabs>
        <w:spacing w:line="320" w:lineRule="exact"/>
        <w:ind w:firstLine="567"/>
        <w:jc w:val="both"/>
        <w:rPr>
          <w:sz w:val="24"/>
          <w:szCs w:val="24"/>
        </w:rPr>
      </w:pPr>
      <w:r w:rsidRPr="004C3DB9">
        <w:rPr>
          <w:sz w:val="24"/>
          <w:szCs w:val="24"/>
        </w:rPr>
        <w:t>Представители команд должны до начала матча внести в протокол фамилии и имена игроков</w:t>
      </w:r>
      <w:r w:rsidR="00EE016F" w:rsidRPr="004C3DB9">
        <w:rPr>
          <w:sz w:val="24"/>
          <w:szCs w:val="24"/>
        </w:rPr>
        <w:t>.</w:t>
      </w:r>
      <w:r w:rsidR="00C97DB4" w:rsidRPr="004C3DB9">
        <w:rPr>
          <w:sz w:val="24"/>
          <w:szCs w:val="24"/>
        </w:rPr>
        <w:t xml:space="preserve"> Во время матчей на площадке обязательно присутствие как минимум одной девушки от каждой команды</w:t>
      </w:r>
      <w:r w:rsidR="009B5108" w:rsidRPr="004C3DB9">
        <w:rPr>
          <w:sz w:val="24"/>
          <w:szCs w:val="24"/>
        </w:rPr>
        <w:t xml:space="preserve">. В связи с этим высоту сетки принять на </w:t>
      </w:r>
      <w:r w:rsidR="00580BC1" w:rsidRPr="004C3DB9">
        <w:rPr>
          <w:sz w:val="24"/>
          <w:szCs w:val="24"/>
        </w:rPr>
        <w:t>уровн</w:t>
      </w:r>
      <w:r w:rsidR="009B5108" w:rsidRPr="004C3DB9">
        <w:rPr>
          <w:sz w:val="24"/>
          <w:szCs w:val="24"/>
        </w:rPr>
        <w:t>е 2,38 м. Если команда состоит не только из членов профсоюза, то количество</w:t>
      </w:r>
      <w:r w:rsidR="003B2526" w:rsidRPr="004C3DB9">
        <w:rPr>
          <w:sz w:val="24"/>
          <w:szCs w:val="24"/>
        </w:rPr>
        <w:t xml:space="preserve"> игроков </w:t>
      </w:r>
      <w:r w:rsidR="00444397" w:rsidRPr="004C3DB9">
        <w:rPr>
          <w:sz w:val="24"/>
          <w:szCs w:val="24"/>
        </w:rPr>
        <w:t xml:space="preserve">данной </w:t>
      </w:r>
      <w:r w:rsidR="003B2526" w:rsidRPr="004C3DB9">
        <w:rPr>
          <w:sz w:val="24"/>
          <w:szCs w:val="24"/>
        </w:rPr>
        <w:t>команды,</w:t>
      </w:r>
      <w:r w:rsidR="009B5108" w:rsidRPr="004C3DB9">
        <w:rPr>
          <w:sz w:val="24"/>
          <w:szCs w:val="24"/>
        </w:rPr>
        <w:t xml:space="preserve"> не</w:t>
      </w:r>
      <w:r w:rsidR="003B2526" w:rsidRPr="004C3DB9">
        <w:rPr>
          <w:sz w:val="24"/>
          <w:szCs w:val="24"/>
        </w:rPr>
        <w:t xml:space="preserve"> являющихся</w:t>
      </w:r>
      <w:r w:rsidR="009B5108" w:rsidRPr="004C3DB9">
        <w:rPr>
          <w:sz w:val="24"/>
          <w:szCs w:val="24"/>
        </w:rPr>
        <w:t xml:space="preserve"> </w:t>
      </w:r>
      <w:r w:rsidR="003B2526" w:rsidRPr="004C3DB9">
        <w:rPr>
          <w:sz w:val="24"/>
          <w:szCs w:val="24"/>
        </w:rPr>
        <w:t xml:space="preserve">членами </w:t>
      </w:r>
      <w:r w:rsidR="009B5108" w:rsidRPr="004C3DB9">
        <w:rPr>
          <w:sz w:val="24"/>
          <w:szCs w:val="24"/>
        </w:rPr>
        <w:t>профсоюз</w:t>
      </w:r>
      <w:r w:rsidR="003B2526" w:rsidRPr="004C3DB9">
        <w:rPr>
          <w:sz w:val="24"/>
          <w:szCs w:val="24"/>
        </w:rPr>
        <w:t>а,</w:t>
      </w:r>
      <w:r w:rsidR="000C37EE" w:rsidRPr="004C3DB9">
        <w:rPr>
          <w:sz w:val="24"/>
          <w:szCs w:val="24"/>
        </w:rPr>
        <w:t xml:space="preserve"> </w:t>
      </w:r>
      <w:r w:rsidR="003B2526" w:rsidRPr="004C3DB9">
        <w:rPr>
          <w:sz w:val="24"/>
          <w:szCs w:val="24"/>
        </w:rPr>
        <w:t xml:space="preserve">одновременно находящихся на площадке, </w:t>
      </w:r>
      <w:r w:rsidR="000C37EE" w:rsidRPr="004C3DB9">
        <w:rPr>
          <w:sz w:val="24"/>
          <w:szCs w:val="24"/>
        </w:rPr>
        <w:t>не должно превышать 3-х человек.</w:t>
      </w:r>
    </w:p>
    <w:p w:rsidR="00FE4E38" w:rsidRPr="004C3DB9" w:rsidRDefault="000611BE" w:rsidP="00687699">
      <w:pPr>
        <w:shd w:val="clear" w:color="auto" w:fill="FFFFFF"/>
        <w:tabs>
          <w:tab w:val="left" w:pos="567"/>
          <w:tab w:val="left" w:pos="851"/>
        </w:tabs>
        <w:spacing w:line="320" w:lineRule="exact"/>
        <w:ind w:firstLine="567"/>
        <w:jc w:val="both"/>
        <w:rPr>
          <w:sz w:val="24"/>
          <w:szCs w:val="24"/>
        </w:rPr>
      </w:pPr>
      <w:r w:rsidRPr="004C3DB9">
        <w:rPr>
          <w:sz w:val="24"/>
          <w:szCs w:val="24"/>
        </w:rPr>
        <w:t xml:space="preserve">Команды разбиваются на группы по итогам жеребьевки с дальнейшим выходом в плэй-офф. Количество групп и состав участников будет определен после сбора всех заявок от команд-участниц. </w:t>
      </w:r>
      <w:r w:rsidR="00BF0DD2" w:rsidRPr="004C3DB9">
        <w:rPr>
          <w:sz w:val="24"/>
          <w:szCs w:val="24"/>
        </w:rPr>
        <w:t>Сеяные команды</w:t>
      </w:r>
      <w:r w:rsidRPr="004C3DB9">
        <w:rPr>
          <w:sz w:val="24"/>
          <w:szCs w:val="24"/>
        </w:rPr>
        <w:t xml:space="preserve"> </w:t>
      </w:r>
      <w:r w:rsidR="00BF0DD2" w:rsidRPr="004C3DB9">
        <w:rPr>
          <w:sz w:val="24"/>
          <w:szCs w:val="24"/>
        </w:rPr>
        <w:t>(</w:t>
      </w:r>
      <w:r w:rsidR="00444397" w:rsidRPr="004C3DB9">
        <w:rPr>
          <w:sz w:val="24"/>
          <w:szCs w:val="24"/>
        </w:rPr>
        <w:t xml:space="preserve">что </w:t>
      </w:r>
      <w:r w:rsidR="00BF0DD2" w:rsidRPr="004C3DB9">
        <w:rPr>
          <w:sz w:val="24"/>
          <w:szCs w:val="24"/>
        </w:rPr>
        <w:t>дополнительно будет оговорено в регламенте Кубка) в зависимости от количества групп на групповом этапе Кубка разводятся по разным группам</w:t>
      </w:r>
      <w:r w:rsidRPr="004C3DB9">
        <w:rPr>
          <w:sz w:val="24"/>
          <w:szCs w:val="24"/>
        </w:rPr>
        <w:t xml:space="preserve">. </w:t>
      </w:r>
      <w:r w:rsidR="00BF0DD2" w:rsidRPr="004C3DB9">
        <w:rPr>
          <w:sz w:val="24"/>
          <w:szCs w:val="24"/>
        </w:rPr>
        <w:t>Сеяность команд определяется в следующем порядке: хозяева Кубка (основная команда КазНЦ сразу идет в группу А), победитель прошлого Кубка ННРО ПРАН, 2</w:t>
      </w:r>
      <w:r w:rsidR="00444397" w:rsidRPr="004C3DB9">
        <w:rPr>
          <w:sz w:val="24"/>
          <w:szCs w:val="24"/>
        </w:rPr>
        <w:t>-е</w:t>
      </w:r>
      <w:r w:rsidR="00BF0DD2" w:rsidRPr="004C3DB9">
        <w:rPr>
          <w:sz w:val="24"/>
          <w:szCs w:val="24"/>
        </w:rPr>
        <w:t xml:space="preserve"> место и далее 3</w:t>
      </w:r>
      <w:r w:rsidR="00444397" w:rsidRPr="004C3DB9">
        <w:rPr>
          <w:sz w:val="24"/>
          <w:szCs w:val="24"/>
        </w:rPr>
        <w:t>-е</w:t>
      </w:r>
      <w:r w:rsidR="00BF0DD2" w:rsidRPr="004C3DB9">
        <w:rPr>
          <w:sz w:val="24"/>
          <w:szCs w:val="24"/>
        </w:rPr>
        <w:t xml:space="preserve"> место Кубка ННРО ПРАН. </w:t>
      </w:r>
      <w:r w:rsidR="00FE4E38" w:rsidRPr="004C3DB9">
        <w:rPr>
          <w:sz w:val="24"/>
          <w:szCs w:val="24"/>
        </w:rPr>
        <w:t xml:space="preserve">В случае участия двух </w:t>
      </w:r>
      <w:r w:rsidR="00444397" w:rsidRPr="004C3DB9">
        <w:rPr>
          <w:sz w:val="24"/>
          <w:szCs w:val="24"/>
        </w:rPr>
        <w:t>и более команд из одного города</w:t>
      </w:r>
      <w:r w:rsidR="00FE4E38" w:rsidRPr="004C3DB9">
        <w:rPr>
          <w:sz w:val="24"/>
          <w:szCs w:val="24"/>
        </w:rPr>
        <w:t xml:space="preserve"> команды</w:t>
      </w:r>
      <w:r w:rsidRPr="004C3DB9">
        <w:rPr>
          <w:sz w:val="24"/>
          <w:szCs w:val="24"/>
        </w:rPr>
        <w:t xml:space="preserve"> также прину</w:t>
      </w:r>
      <w:r w:rsidR="00FE4E38" w:rsidRPr="004C3DB9">
        <w:rPr>
          <w:sz w:val="24"/>
          <w:szCs w:val="24"/>
        </w:rPr>
        <w:t>дительно разводятся по группам.</w:t>
      </w:r>
    </w:p>
    <w:p w:rsidR="00854C73" w:rsidRPr="004C3DB9" w:rsidRDefault="00444397" w:rsidP="00687699">
      <w:pPr>
        <w:shd w:val="clear" w:color="auto" w:fill="FFFFFF"/>
        <w:tabs>
          <w:tab w:val="left" w:pos="567"/>
          <w:tab w:val="left" w:pos="851"/>
        </w:tabs>
        <w:spacing w:line="320" w:lineRule="exact"/>
        <w:ind w:firstLine="567"/>
        <w:jc w:val="both"/>
        <w:rPr>
          <w:sz w:val="24"/>
          <w:szCs w:val="24"/>
        </w:rPr>
      </w:pPr>
      <w:r w:rsidRPr="004C3DB9">
        <w:rPr>
          <w:sz w:val="24"/>
          <w:szCs w:val="24"/>
        </w:rPr>
        <w:t xml:space="preserve">На групповом этапе </w:t>
      </w:r>
      <w:r w:rsidR="00FE4E38" w:rsidRPr="004C3DB9">
        <w:rPr>
          <w:sz w:val="24"/>
          <w:szCs w:val="24"/>
        </w:rPr>
        <w:t>матчи проводятся по круговой системе</w:t>
      </w:r>
      <w:r w:rsidRPr="004C3DB9">
        <w:rPr>
          <w:sz w:val="24"/>
          <w:szCs w:val="24"/>
        </w:rPr>
        <w:t xml:space="preserve">: каждый с каждым в один круг. </w:t>
      </w:r>
      <w:r w:rsidR="00FE4E38" w:rsidRPr="004C3DB9">
        <w:rPr>
          <w:sz w:val="24"/>
          <w:szCs w:val="24"/>
        </w:rPr>
        <w:t>Игры среди команд</w:t>
      </w:r>
      <w:r w:rsidR="007850F8" w:rsidRPr="004C3DB9">
        <w:rPr>
          <w:sz w:val="24"/>
          <w:szCs w:val="24"/>
        </w:rPr>
        <w:t>-</w:t>
      </w:r>
      <w:r w:rsidR="00FE4E38" w:rsidRPr="004C3DB9">
        <w:rPr>
          <w:sz w:val="24"/>
          <w:szCs w:val="24"/>
        </w:rPr>
        <w:t>участни</w:t>
      </w:r>
      <w:r w:rsidR="007850F8" w:rsidRPr="004C3DB9">
        <w:rPr>
          <w:sz w:val="24"/>
          <w:szCs w:val="24"/>
        </w:rPr>
        <w:t>ц</w:t>
      </w:r>
      <w:r w:rsidR="00FE4E38" w:rsidRPr="004C3DB9">
        <w:rPr>
          <w:sz w:val="24"/>
          <w:szCs w:val="24"/>
        </w:rPr>
        <w:t xml:space="preserve"> </w:t>
      </w:r>
      <w:r w:rsidR="00C72D82" w:rsidRPr="004C3DB9">
        <w:rPr>
          <w:sz w:val="24"/>
          <w:szCs w:val="24"/>
        </w:rPr>
        <w:t xml:space="preserve">на групповом этапе и в стадии плей-офф </w:t>
      </w:r>
      <w:r w:rsidR="00FE4E38" w:rsidRPr="004C3DB9">
        <w:rPr>
          <w:sz w:val="24"/>
          <w:szCs w:val="24"/>
        </w:rPr>
        <w:t xml:space="preserve">будут проходить до тех пор, пока одна из команд не выиграет 2 партии в матче. Партии длятся до 25 очков. Разрыв </w:t>
      </w:r>
      <w:r w:rsidR="007850F8" w:rsidRPr="004C3DB9">
        <w:rPr>
          <w:sz w:val="24"/>
          <w:szCs w:val="24"/>
        </w:rPr>
        <w:t>в счете</w:t>
      </w:r>
      <w:r w:rsidR="00FE4E38" w:rsidRPr="004C3DB9">
        <w:rPr>
          <w:sz w:val="24"/>
          <w:szCs w:val="24"/>
        </w:rPr>
        <w:t xml:space="preserve"> в партии должен составить </w:t>
      </w:r>
      <w:r w:rsidR="007850F8" w:rsidRPr="004C3DB9">
        <w:rPr>
          <w:sz w:val="24"/>
          <w:szCs w:val="24"/>
        </w:rPr>
        <w:t xml:space="preserve">минимум </w:t>
      </w:r>
      <w:r w:rsidR="00FE4E38" w:rsidRPr="004C3DB9">
        <w:rPr>
          <w:sz w:val="24"/>
          <w:szCs w:val="24"/>
        </w:rPr>
        <w:t xml:space="preserve">2 очка. В случае равного счета по партиям </w:t>
      </w:r>
      <w:r w:rsidR="007850F8" w:rsidRPr="004C3DB9">
        <w:rPr>
          <w:sz w:val="24"/>
          <w:szCs w:val="24"/>
        </w:rPr>
        <w:t>(</w:t>
      </w:r>
      <w:r w:rsidR="00FE4E38" w:rsidRPr="004C3DB9">
        <w:rPr>
          <w:sz w:val="24"/>
          <w:szCs w:val="24"/>
        </w:rPr>
        <w:t>1:1</w:t>
      </w:r>
      <w:r w:rsidR="007850F8" w:rsidRPr="004C3DB9">
        <w:rPr>
          <w:sz w:val="24"/>
          <w:szCs w:val="24"/>
        </w:rPr>
        <w:t>)</w:t>
      </w:r>
      <w:r w:rsidR="00FE4E38" w:rsidRPr="004C3DB9">
        <w:rPr>
          <w:sz w:val="24"/>
          <w:szCs w:val="24"/>
        </w:rPr>
        <w:t xml:space="preserve"> назначается тай-брейк до 15 оч</w:t>
      </w:r>
      <w:r w:rsidR="00094099" w:rsidRPr="004C3DB9">
        <w:rPr>
          <w:sz w:val="24"/>
          <w:szCs w:val="24"/>
        </w:rPr>
        <w:t xml:space="preserve">ков. Разрыв </w:t>
      </w:r>
      <w:r w:rsidR="007850F8" w:rsidRPr="004C3DB9">
        <w:rPr>
          <w:sz w:val="24"/>
          <w:szCs w:val="24"/>
        </w:rPr>
        <w:t>в счете</w:t>
      </w:r>
      <w:r w:rsidR="00094099" w:rsidRPr="004C3DB9">
        <w:rPr>
          <w:sz w:val="24"/>
          <w:szCs w:val="24"/>
        </w:rPr>
        <w:t xml:space="preserve"> в </w:t>
      </w:r>
      <w:r w:rsidR="00C72D82" w:rsidRPr="004C3DB9">
        <w:rPr>
          <w:sz w:val="24"/>
          <w:szCs w:val="24"/>
        </w:rPr>
        <w:t>тай-</w:t>
      </w:r>
      <w:r w:rsidR="00FE4E38" w:rsidRPr="004C3DB9">
        <w:rPr>
          <w:sz w:val="24"/>
          <w:szCs w:val="24"/>
        </w:rPr>
        <w:t xml:space="preserve">брейке </w:t>
      </w:r>
      <w:r w:rsidR="007850F8" w:rsidRPr="004C3DB9">
        <w:rPr>
          <w:sz w:val="24"/>
          <w:szCs w:val="24"/>
        </w:rPr>
        <w:t xml:space="preserve">также </w:t>
      </w:r>
      <w:r w:rsidR="00FE4E38" w:rsidRPr="004C3DB9">
        <w:rPr>
          <w:sz w:val="24"/>
          <w:szCs w:val="24"/>
        </w:rPr>
        <w:t xml:space="preserve">должен составить </w:t>
      </w:r>
      <w:r w:rsidR="007850F8" w:rsidRPr="004C3DB9">
        <w:rPr>
          <w:sz w:val="24"/>
          <w:szCs w:val="24"/>
        </w:rPr>
        <w:t xml:space="preserve">минимум </w:t>
      </w:r>
      <w:r w:rsidR="00FE4E38" w:rsidRPr="004C3DB9">
        <w:rPr>
          <w:sz w:val="24"/>
          <w:szCs w:val="24"/>
        </w:rPr>
        <w:t>2 очка.</w:t>
      </w:r>
      <w:r w:rsidR="00C72D82" w:rsidRPr="004C3DB9">
        <w:rPr>
          <w:sz w:val="24"/>
          <w:szCs w:val="24"/>
        </w:rPr>
        <w:t xml:space="preserve"> </w:t>
      </w:r>
      <w:r w:rsidR="000611BE" w:rsidRPr="004C3DB9">
        <w:rPr>
          <w:sz w:val="24"/>
          <w:szCs w:val="24"/>
        </w:rPr>
        <w:t>За выигрыш в группе начисляется 3 очка при счете 2:0, 2 очка при счете 2:1</w:t>
      </w:r>
      <w:r w:rsidR="007850F8" w:rsidRPr="004C3DB9">
        <w:rPr>
          <w:sz w:val="24"/>
          <w:szCs w:val="24"/>
        </w:rPr>
        <w:t>;</w:t>
      </w:r>
      <w:r w:rsidR="000611BE" w:rsidRPr="004C3DB9">
        <w:rPr>
          <w:sz w:val="24"/>
          <w:szCs w:val="24"/>
        </w:rPr>
        <w:t xml:space="preserve"> за поражение – 1 очко при счете 1:2 и 0 очков при счете 0:2. Из группы в плэй-офф выход</w:t>
      </w:r>
      <w:r w:rsidR="00C97DB4" w:rsidRPr="004C3DB9">
        <w:rPr>
          <w:sz w:val="24"/>
          <w:szCs w:val="24"/>
        </w:rPr>
        <w:t>я</w:t>
      </w:r>
      <w:r w:rsidR="000611BE" w:rsidRPr="004C3DB9">
        <w:rPr>
          <w:sz w:val="24"/>
          <w:szCs w:val="24"/>
        </w:rPr>
        <w:t xml:space="preserve">т как минимум по две команды из каждой группы. В последующих играх на выбывание определяется победитель </w:t>
      </w:r>
      <w:r w:rsidR="00C72D82" w:rsidRPr="004C3DB9">
        <w:rPr>
          <w:sz w:val="24"/>
          <w:szCs w:val="24"/>
        </w:rPr>
        <w:t>Кубка</w:t>
      </w:r>
      <w:r w:rsidR="000611BE" w:rsidRPr="004C3DB9">
        <w:rPr>
          <w:sz w:val="24"/>
          <w:szCs w:val="24"/>
        </w:rPr>
        <w:t>.</w:t>
      </w:r>
    </w:p>
    <w:p w:rsidR="00854C73" w:rsidRPr="00580BC1" w:rsidRDefault="00854C73" w:rsidP="00687699">
      <w:pPr>
        <w:shd w:val="clear" w:color="auto" w:fill="FFFFFF"/>
        <w:tabs>
          <w:tab w:val="left" w:pos="567"/>
          <w:tab w:val="left" w:pos="851"/>
        </w:tabs>
        <w:spacing w:line="320" w:lineRule="exact"/>
        <w:ind w:firstLine="567"/>
        <w:jc w:val="both"/>
        <w:rPr>
          <w:sz w:val="24"/>
          <w:szCs w:val="24"/>
        </w:rPr>
      </w:pPr>
      <w:r w:rsidRPr="004C3DB9">
        <w:rPr>
          <w:sz w:val="24"/>
          <w:szCs w:val="24"/>
        </w:rPr>
        <w:t>По результатам проведенных матчей определяются победитель и призёры Кубка КазНЦ</w:t>
      </w:r>
      <w:r w:rsidRPr="00580BC1">
        <w:rPr>
          <w:sz w:val="24"/>
          <w:szCs w:val="24"/>
        </w:rPr>
        <w:t xml:space="preserve"> РАН </w:t>
      </w:r>
      <w:r w:rsidRPr="00580BC1">
        <w:rPr>
          <w:bCs/>
          <w:sz w:val="24"/>
          <w:szCs w:val="24"/>
        </w:rPr>
        <w:t>по волейболу</w:t>
      </w:r>
      <w:r w:rsidRPr="00580BC1">
        <w:rPr>
          <w:sz w:val="24"/>
          <w:szCs w:val="24"/>
        </w:rPr>
        <w:t>.</w:t>
      </w:r>
    </w:p>
    <w:p w:rsidR="00F4299D" w:rsidRPr="00580BC1" w:rsidRDefault="00F4299D" w:rsidP="00687699">
      <w:pPr>
        <w:shd w:val="clear" w:color="auto" w:fill="FFFFFF"/>
        <w:spacing w:line="320" w:lineRule="exact"/>
        <w:ind w:firstLine="567"/>
        <w:jc w:val="both"/>
        <w:rPr>
          <w:sz w:val="24"/>
          <w:szCs w:val="24"/>
        </w:rPr>
      </w:pPr>
      <w:r w:rsidRPr="00580BC1">
        <w:rPr>
          <w:sz w:val="24"/>
          <w:szCs w:val="24"/>
        </w:rPr>
        <w:t xml:space="preserve">По окончании </w:t>
      </w:r>
      <w:r w:rsidR="00FE4E38" w:rsidRPr="00580BC1">
        <w:rPr>
          <w:sz w:val="24"/>
          <w:szCs w:val="24"/>
        </w:rPr>
        <w:t xml:space="preserve">каждого </w:t>
      </w:r>
      <w:r w:rsidRPr="00580BC1">
        <w:rPr>
          <w:sz w:val="24"/>
          <w:szCs w:val="24"/>
        </w:rPr>
        <w:t>матча представитель команды определяет лучшего игрока в своей команде, а также в команде противника, и сообщает об этом Организаторам.</w:t>
      </w:r>
      <w:r w:rsidR="00FE4E38" w:rsidRPr="00580BC1">
        <w:rPr>
          <w:sz w:val="24"/>
          <w:szCs w:val="24"/>
        </w:rPr>
        <w:t xml:space="preserve"> Номинации лучших игроков дополнительно буд</w:t>
      </w:r>
      <w:r w:rsidR="00C97DB4" w:rsidRPr="00580BC1">
        <w:rPr>
          <w:sz w:val="24"/>
          <w:szCs w:val="24"/>
        </w:rPr>
        <w:t>у</w:t>
      </w:r>
      <w:r w:rsidR="00FE4E38" w:rsidRPr="00580BC1">
        <w:rPr>
          <w:sz w:val="24"/>
          <w:szCs w:val="24"/>
        </w:rPr>
        <w:t>т оговорен</w:t>
      </w:r>
      <w:r w:rsidR="00C97DB4" w:rsidRPr="00580BC1">
        <w:rPr>
          <w:sz w:val="24"/>
          <w:szCs w:val="24"/>
        </w:rPr>
        <w:t>ы</w:t>
      </w:r>
      <w:r w:rsidR="00FE4E38" w:rsidRPr="00580BC1">
        <w:rPr>
          <w:sz w:val="24"/>
          <w:szCs w:val="24"/>
        </w:rPr>
        <w:t xml:space="preserve"> в регламенте Кубка.</w:t>
      </w:r>
    </w:p>
    <w:p w:rsidR="00C72D82" w:rsidRPr="00580BC1" w:rsidRDefault="00C72D82" w:rsidP="00687699">
      <w:pPr>
        <w:shd w:val="clear" w:color="auto" w:fill="FFFFFF"/>
        <w:spacing w:line="320" w:lineRule="exact"/>
        <w:ind w:firstLine="567"/>
        <w:jc w:val="both"/>
        <w:rPr>
          <w:b/>
          <w:sz w:val="24"/>
          <w:szCs w:val="24"/>
        </w:rPr>
      </w:pPr>
      <w:r w:rsidRPr="00580BC1">
        <w:rPr>
          <w:b/>
          <w:sz w:val="24"/>
          <w:szCs w:val="24"/>
        </w:rPr>
        <w:t>Запрещается играть в обуви с черной подошвой и шипами!</w:t>
      </w:r>
    </w:p>
    <w:p w:rsidR="005864A2" w:rsidRPr="008B1A68" w:rsidRDefault="005864A2" w:rsidP="00687699">
      <w:pPr>
        <w:shd w:val="clear" w:color="auto" w:fill="FFFFFF"/>
        <w:spacing w:line="320" w:lineRule="exact"/>
        <w:ind w:firstLine="567"/>
        <w:jc w:val="both"/>
        <w:rPr>
          <w:sz w:val="24"/>
          <w:szCs w:val="24"/>
        </w:rPr>
      </w:pPr>
    </w:p>
    <w:p w:rsidR="005864A2" w:rsidRPr="00580BC1" w:rsidRDefault="005864A2" w:rsidP="00687699">
      <w:pPr>
        <w:shd w:val="clear" w:color="auto" w:fill="FFFFFF"/>
        <w:tabs>
          <w:tab w:val="left" w:pos="851"/>
        </w:tabs>
        <w:spacing w:before="120" w:after="120" w:line="320" w:lineRule="exact"/>
        <w:jc w:val="center"/>
        <w:rPr>
          <w:b/>
          <w:sz w:val="24"/>
          <w:szCs w:val="24"/>
        </w:rPr>
      </w:pPr>
      <w:r w:rsidRPr="00580BC1">
        <w:rPr>
          <w:b/>
          <w:sz w:val="24"/>
          <w:szCs w:val="24"/>
        </w:rPr>
        <w:t xml:space="preserve">МЕРЫ, НАПРАВЛЕННЫЕ НА ПРЕДУПРЕЖДЕНИЕРАСПРОСТРАНЕНИЯ </w:t>
      </w:r>
      <w:r w:rsidRPr="00580BC1">
        <w:rPr>
          <w:b/>
          <w:sz w:val="24"/>
          <w:szCs w:val="24"/>
          <w:lang w:val="en-US"/>
        </w:rPr>
        <w:t>COVID</w:t>
      </w:r>
      <w:r w:rsidRPr="00580BC1">
        <w:rPr>
          <w:b/>
          <w:sz w:val="24"/>
          <w:szCs w:val="24"/>
        </w:rPr>
        <w:t>-19</w:t>
      </w:r>
    </w:p>
    <w:p w:rsidR="007013F2" w:rsidRPr="007850F8" w:rsidRDefault="007013F2" w:rsidP="00687699">
      <w:pPr>
        <w:shd w:val="clear" w:color="auto" w:fill="FFFFFF"/>
        <w:spacing w:line="320" w:lineRule="exact"/>
        <w:ind w:firstLine="567"/>
        <w:jc w:val="both"/>
        <w:rPr>
          <w:sz w:val="24"/>
          <w:szCs w:val="24"/>
          <w:shd w:val="clear" w:color="auto" w:fill="FFFFFF"/>
        </w:rPr>
      </w:pPr>
      <w:r w:rsidRPr="007850F8">
        <w:rPr>
          <w:sz w:val="24"/>
          <w:szCs w:val="24"/>
          <w:shd w:val="clear" w:color="auto" w:fill="FFFFFF"/>
        </w:rPr>
        <w:t>Кубок проводится с соблюдением "Регламента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COVID-19" (утв. Минспортом России, Главным государственным санитарным врачом РФ 31.07.2020) (ред. от 19.08.2020).</w:t>
      </w:r>
    </w:p>
    <w:p w:rsidR="007013F2" w:rsidRPr="00580BC1" w:rsidRDefault="007013F2" w:rsidP="00687699">
      <w:pPr>
        <w:shd w:val="clear" w:color="auto" w:fill="FFFFFF"/>
        <w:spacing w:line="320" w:lineRule="exact"/>
        <w:ind w:firstLine="567"/>
        <w:jc w:val="both"/>
        <w:rPr>
          <w:sz w:val="24"/>
          <w:szCs w:val="24"/>
        </w:rPr>
      </w:pPr>
    </w:p>
    <w:p w:rsidR="00854C73" w:rsidRPr="00580BC1" w:rsidRDefault="007850F8" w:rsidP="00687699">
      <w:pPr>
        <w:shd w:val="clear" w:color="auto" w:fill="FFFFFF"/>
        <w:tabs>
          <w:tab w:val="left" w:pos="851"/>
        </w:tabs>
        <w:spacing w:before="120" w:after="120" w:line="32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СУДЕЙСТВО</w:t>
      </w:r>
    </w:p>
    <w:p w:rsidR="00854C73" w:rsidRPr="00580BC1" w:rsidRDefault="00854C73" w:rsidP="00687699">
      <w:pPr>
        <w:shd w:val="clear" w:color="auto" w:fill="FFFFFF"/>
        <w:spacing w:line="320" w:lineRule="exact"/>
        <w:ind w:firstLine="567"/>
        <w:jc w:val="both"/>
        <w:rPr>
          <w:sz w:val="24"/>
          <w:szCs w:val="24"/>
        </w:rPr>
      </w:pPr>
      <w:r w:rsidRPr="00580BC1">
        <w:rPr>
          <w:sz w:val="24"/>
          <w:szCs w:val="24"/>
        </w:rPr>
        <w:t xml:space="preserve">Судейство Кубка КазНЦ РАН по волейболу осуществляется </w:t>
      </w:r>
      <w:r w:rsidR="00C72D82" w:rsidRPr="00580BC1">
        <w:rPr>
          <w:sz w:val="24"/>
          <w:szCs w:val="24"/>
        </w:rPr>
        <w:t xml:space="preserve">приглашенными судьями </w:t>
      </w:r>
      <w:r w:rsidR="00BA35A9" w:rsidRPr="00580BC1">
        <w:rPr>
          <w:sz w:val="24"/>
          <w:szCs w:val="24"/>
        </w:rPr>
        <w:t>Федерации волейбола республики Татарстан</w:t>
      </w:r>
      <w:r w:rsidRPr="00580BC1">
        <w:rPr>
          <w:sz w:val="24"/>
          <w:szCs w:val="24"/>
        </w:rPr>
        <w:t>.</w:t>
      </w:r>
    </w:p>
    <w:p w:rsidR="007013F2" w:rsidRPr="00580BC1" w:rsidRDefault="007013F2" w:rsidP="00687699">
      <w:pPr>
        <w:shd w:val="clear" w:color="auto" w:fill="FFFFFF"/>
        <w:spacing w:line="320" w:lineRule="exact"/>
        <w:ind w:firstLine="567"/>
        <w:jc w:val="both"/>
        <w:rPr>
          <w:sz w:val="24"/>
          <w:szCs w:val="24"/>
        </w:rPr>
      </w:pPr>
    </w:p>
    <w:p w:rsidR="00854C73" w:rsidRPr="00580BC1" w:rsidRDefault="00854C73" w:rsidP="00687699">
      <w:pPr>
        <w:shd w:val="clear" w:color="auto" w:fill="FFFFFF"/>
        <w:tabs>
          <w:tab w:val="left" w:pos="851"/>
        </w:tabs>
        <w:spacing w:before="120" w:after="120" w:line="320" w:lineRule="exact"/>
        <w:jc w:val="center"/>
        <w:rPr>
          <w:sz w:val="24"/>
          <w:szCs w:val="24"/>
        </w:rPr>
      </w:pPr>
      <w:r w:rsidRPr="00580BC1">
        <w:rPr>
          <w:b/>
          <w:sz w:val="24"/>
          <w:szCs w:val="24"/>
        </w:rPr>
        <w:t>РУКОВОДСТВО ПОДГОТОВКОЙ И ПРОВЕДЕНИЕМ СОРЕВНОВАНИЙ</w:t>
      </w:r>
    </w:p>
    <w:p w:rsidR="00854C73" w:rsidRPr="00580BC1" w:rsidRDefault="00854C73" w:rsidP="00687699">
      <w:pPr>
        <w:shd w:val="clear" w:color="auto" w:fill="FFFFFF"/>
        <w:spacing w:line="320" w:lineRule="exact"/>
        <w:ind w:firstLine="567"/>
        <w:jc w:val="both"/>
        <w:rPr>
          <w:sz w:val="24"/>
          <w:szCs w:val="24"/>
        </w:rPr>
      </w:pPr>
      <w:r w:rsidRPr="00580BC1">
        <w:rPr>
          <w:sz w:val="24"/>
          <w:szCs w:val="24"/>
        </w:rPr>
        <w:t xml:space="preserve">Общее руководство подготовкой и проведением соревнований осуществляют председатель </w:t>
      </w:r>
      <w:r w:rsidR="00C72D82" w:rsidRPr="00580BC1">
        <w:rPr>
          <w:sz w:val="24"/>
          <w:szCs w:val="24"/>
        </w:rPr>
        <w:t>ТПО</w:t>
      </w:r>
      <w:r w:rsidR="009F1D9C" w:rsidRPr="00580BC1">
        <w:rPr>
          <w:sz w:val="24"/>
          <w:szCs w:val="24"/>
        </w:rPr>
        <w:t xml:space="preserve"> </w:t>
      </w:r>
      <w:r w:rsidRPr="00580BC1">
        <w:rPr>
          <w:sz w:val="24"/>
          <w:szCs w:val="24"/>
        </w:rPr>
        <w:t xml:space="preserve">КазНЦ РАН </w:t>
      </w:r>
      <w:r w:rsidR="00C72D82" w:rsidRPr="00580BC1">
        <w:rPr>
          <w:sz w:val="24"/>
          <w:szCs w:val="24"/>
        </w:rPr>
        <w:t xml:space="preserve">Л.Г. </w:t>
      </w:r>
      <w:r w:rsidRPr="00580BC1">
        <w:rPr>
          <w:sz w:val="24"/>
          <w:szCs w:val="24"/>
        </w:rPr>
        <w:t xml:space="preserve">Шарапова и </w:t>
      </w:r>
      <w:r w:rsidR="00C72D82" w:rsidRPr="00580BC1">
        <w:rPr>
          <w:sz w:val="24"/>
          <w:szCs w:val="24"/>
        </w:rPr>
        <w:t>член профсоюза, спорторг</w:t>
      </w:r>
      <w:r w:rsidRPr="00580BC1">
        <w:rPr>
          <w:sz w:val="24"/>
          <w:szCs w:val="24"/>
        </w:rPr>
        <w:t xml:space="preserve"> КФТИ </w:t>
      </w:r>
      <w:r w:rsidR="009F1D9C" w:rsidRPr="00580BC1">
        <w:rPr>
          <w:sz w:val="24"/>
          <w:szCs w:val="24"/>
        </w:rPr>
        <w:t xml:space="preserve">ФИЦ </w:t>
      </w:r>
      <w:r w:rsidRPr="00580BC1">
        <w:rPr>
          <w:sz w:val="24"/>
          <w:szCs w:val="24"/>
        </w:rPr>
        <w:t xml:space="preserve">КазНЦ РАН </w:t>
      </w:r>
      <w:r w:rsidR="00C72D82" w:rsidRPr="00580BC1">
        <w:rPr>
          <w:sz w:val="24"/>
          <w:szCs w:val="24"/>
        </w:rPr>
        <w:t>Л.Г. Гафиятуллин.</w:t>
      </w:r>
    </w:p>
    <w:p w:rsidR="004D3E45" w:rsidRPr="00580BC1" w:rsidRDefault="004D3E45" w:rsidP="00687699">
      <w:pPr>
        <w:shd w:val="clear" w:color="auto" w:fill="FFFFFF"/>
        <w:spacing w:line="320" w:lineRule="exact"/>
        <w:ind w:firstLine="567"/>
        <w:jc w:val="both"/>
        <w:rPr>
          <w:sz w:val="24"/>
          <w:szCs w:val="24"/>
        </w:rPr>
      </w:pPr>
    </w:p>
    <w:p w:rsidR="00854C73" w:rsidRPr="00580BC1" w:rsidRDefault="00854C73" w:rsidP="00687699">
      <w:pPr>
        <w:shd w:val="clear" w:color="auto" w:fill="FFFFFF"/>
        <w:tabs>
          <w:tab w:val="left" w:pos="851"/>
        </w:tabs>
        <w:spacing w:before="120" w:after="120" w:line="320" w:lineRule="exact"/>
        <w:jc w:val="center"/>
        <w:rPr>
          <w:b/>
          <w:sz w:val="24"/>
          <w:szCs w:val="24"/>
        </w:rPr>
      </w:pPr>
      <w:r w:rsidRPr="00580BC1">
        <w:rPr>
          <w:b/>
          <w:sz w:val="24"/>
          <w:szCs w:val="24"/>
        </w:rPr>
        <w:t>РАСХОДЫ</w:t>
      </w:r>
      <w:r w:rsidR="00C72D82" w:rsidRPr="00580BC1">
        <w:rPr>
          <w:b/>
          <w:sz w:val="24"/>
          <w:szCs w:val="24"/>
        </w:rPr>
        <w:t xml:space="preserve"> НА ПРОВЕДЕНИЕ СОРЕВНОВАНИЙ</w:t>
      </w:r>
    </w:p>
    <w:p w:rsidR="000C37EE" w:rsidRPr="004C3DB9" w:rsidRDefault="00E64C6F" w:rsidP="00687699">
      <w:pPr>
        <w:pStyle w:val="aa"/>
        <w:shd w:val="clear" w:color="auto" w:fill="FFFFFF"/>
        <w:spacing w:before="0" w:beforeAutospacing="0" w:after="0" w:afterAutospacing="0" w:line="320" w:lineRule="exact"/>
        <w:ind w:firstLine="567"/>
        <w:jc w:val="both"/>
      </w:pPr>
      <w:r w:rsidRPr="00580BC1">
        <w:t>Все расходы, связанные непосредственно с</w:t>
      </w:r>
      <w:r w:rsidR="00097A47" w:rsidRPr="00580BC1">
        <w:t xml:space="preserve"> </w:t>
      </w:r>
      <w:r w:rsidRPr="00580BC1">
        <w:t xml:space="preserve">соревновательной частью (расходы на аренду спортивного зала, </w:t>
      </w:r>
      <w:r w:rsidRPr="004C3DB9">
        <w:t>судейство, медицинское обслуживание, работу обслуживающего персонала, а также награждение участников и рекламу соревнования)</w:t>
      </w:r>
      <w:r w:rsidR="007850F8" w:rsidRPr="004C3DB9">
        <w:t>,</w:t>
      </w:r>
      <w:r w:rsidRPr="004C3DB9">
        <w:t xml:space="preserve"> финансиру</w:t>
      </w:r>
      <w:r w:rsidR="00C97DB4" w:rsidRPr="004C3DB9">
        <w:t>ю</w:t>
      </w:r>
      <w:r w:rsidRPr="004C3DB9">
        <w:t>тся из бюджета ТПО КазНЦ РАН (с получением впоследствии компенсации из бюджета ЦС ПР РАН).</w:t>
      </w:r>
    </w:p>
    <w:p w:rsidR="000C37EE" w:rsidRPr="004C3DB9" w:rsidRDefault="00E64C6F" w:rsidP="00687699">
      <w:pPr>
        <w:pStyle w:val="aa"/>
        <w:shd w:val="clear" w:color="auto" w:fill="FFFFFF"/>
        <w:spacing w:before="0" w:beforeAutospacing="0" w:after="0" w:afterAutospacing="0" w:line="320" w:lineRule="exact"/>
        <w:ind w:firstLine="567"/>
        <w:jc w:val="both"/>
      </w:pPr>
      <w:r w:rsidRPr="004C3DB9">
        <w:t>Все расходы, связанные с проездом к месту соревнований, проживанием и питанием участников, а также суточны</w:t>
      </w:r>
      <w:r w:rsidR="00C97DB4" w:rsidRPr="004C3DB9">
        <w:t>е</w:t>
      </w:r>
      <w:r w:rsidRPr="004C3DB9">
        <w:t xml:space="preserve"> в пути и страхование от несчастных случаев финансиру</w:t>
      </w:r>
      <w:r w:rsidR="00C97DB4" w:rsidRPr="004C3DB9">
        <w:t>ю</w:t>
      </w:r>
      <w:r w:rsidRPr="004C3DB9">
        <w:t>тся из бюджетов командирующих организаций или осуществля</w:t>
      </w:r>
      <w:r w:rsidR="00C97DB4" w:rsidRPr="004C3DB9">
        <w:t>ю</w:t>
      </w:r>
      <w:r w:rsidRPr="004C3DB9">
        <w:t>тся участниками самостоятельно за счет их собственных средств.</w:t>
      </w:r>
    </w:p>
    <w:p w:rsidR="00854C73" w:rsidRPr="004C3DB9" w:rsidRDefault="000C37EE" w:rsidP="00687699">
      <w:pPr>
        <w:pStyle w:val="aa"/>
        <w:shd w:val="clear" w:color="auto" w:fill="FFFFFF"/>
        <w:spacing w:before="0" w:beforeAutospacing="0" w:after="0" w:afterAutospacing="0" w:line="320" w:lineRule="exact"/>
        <w:ind w:firstLine="567"/>
        <w:jc w:val="both"/>
        <w:rPr>
          <w:b/>
        </w:rPr>
      </w:pPr>
      <w:r w:rsidRPr="004C3DB9">
        <w:rPr>
          <w:b/>
        </w:rPr>
        <w:t xml:space="preserve">Каждый участник соревнований, не состоящий в профсоюзе, обязан внести организационный взнос в размере 500 р. </w:t>
      </w:r>
      <w:r w:rsidRPr="004C3DB9">
        <w:t>Участник, состоящий в профсоюзе, от внесения организационного взноса освобождается.</w:t>
      </w:r>
    </w:p>
    <w:p w:rsidR="004D3E45" w:rsidRPr="004C3DB9" w:rsidRDefault="004D3E45" w:rsidP="00687699">
      <w:pPr>
        <w:shd w:val="clear" w:color="auto" w:fill="FFFFFF"/>
        <w:spacing w:line="320" w:lineRule="exact"/>
        <w:ind w:firstLine="567"/>
        <w:jc w:val="both"/>
        <w:rPr>
          <w:sz w:val="24"/>
          <w:szCs w:val="24"/>
        </w:rPr>
      </w:pPr>
    </w:p>
    <w:p w:rsidR="00854C73" w:rsidRPr="004C3DB9" w:rsidRDefault="00854C73" w:rsidP="00687699">
      <w:pPr>
        <w:shd w:val="clear" w:color="auto" w:fill="FFFFFF"/>
        <w:tabs>
          <w:tab w:val="left" w:pos="851"/>
        </w:tabs>
        <w:spacing w:before="120" w:after="120" w:line="320" w:lineRule="exact"/>
        <w:jc w:val="center"/>
        <w:rPr>
          <w:b/>
          <w:sz w:val="24"/>
          <w:szCs w:val="24"/>
        </w:rPr>
      </w:pPr>
      <w:r w:rsidRPr="004C3DB9">
        <w:rPr>
          <w:b/>
          <w:sz w:val="24"/>
          <w:szCs w:val="24"/>
        </w:rPr>
        <w:t>НАГРАЖДЕНИЕ</w:t>
      </w:r>
    </w:p>
    <w:p w:rsidR="00854C73" w:rsidRPr="00580BC1" w:rsidRDefault="00E64C6F" w:rsidP="00687699">
      <w:pPr>
        <w:shd w:val="clear" w:color="auto" w:fill="FFFFFF"/>
        <w:spacing w:line="320" w:lineRule="exact"/>
        <w:ind w:firstLine="567"/>
        <w:jc w:val="both"/>
        <w:rPr>
          <w:sz w:val="24"/>
          <w:szCs w:val="24"/>
        </w:rPr>
      </w:pPr>
      <w:r w:rsidRPr="004C3DB9">
        <w:rPr>
          <w:sz w:val="24"/>
          <w:szCs w:val="24"/>
        </w:rPr>
        <w:t>Команда</w:t>
      </w:r>
      <w:r w:rsidR="007850F8" w:rsidRPr="004C3DB9">
        <w:rPr>
          <w:sz w:val="24"/>
          <w:szCs w:val="24"/>
        </w:rPr>
        <w:t>-</w:t>
      </w:r>
      <w:r w:rsidRPr="004C3DB9">
        <w:rPr>
          <w:sz w:val="24"/>
          <w:szCs w:val="24"/>
        </w:rPr>
        <w:t>победитель награждается Кубком, грамотой</w:t>
      </w:r>
      <w:r w:rsidR="00A962A5" w:rsidRPr="004C3DB9">
        <w:rPr>
          <w:sz w:val="24"/>
          <w:szCs w:val="24"/>
        </w:rPr>
        <w:t>;</w:t>
      </w:r>
      <w:r w:rsidRPr="004C3DB9">
        <w:rPr>
          <w:sz w:val="24"/>
          <w:szCs w:val="24"/>
        </w:rPr>
        <w:t xml:space="preserve"> ее</w:t>
      </w:r>
      <w:r w:rsidR="00A962A5" w:rsidRPr="004C3DB9">
        <w:rPr>
          <w:sz w:val="24"/>
          <w:szCs w:val="24"/>
        </w:rPr>
        <w:t xml:space="preserve"> игроки, а также игроки команд-</w:t>
      </w:r>
      <w:r w:rsidRPr="004C3DB9">
        <w:rPr>
          <w:sz w:val="24"/>
          <w:szCs w:val="24"/>
        </w:rPr>
        <w:t xml:space="preserve">призеров </w:t>
      </w:r>
      <w:r w:rsidR="00A962A5" w:rsidRPr="004C3DB9">
        <w:rPr>
          <w:sz w:val="24"/>
          <w:szCs w:val="24"/>
        </w:rPr>
        <w:t xml:space="preserve">– </w:t>
      </w:r>
      <w:r w:rsidRPr="004C3DB9">
        <w:rPr>
          <w:sz w:val="24"/>
          <w:szCs w:val="24"/>
        </w:rPr>
        <w:t>медалями и грамотами. Также организаторами и судьями будут определены и награждены лучшие игроки Кубка в различных номинациях.</w:t>
      </w:r>
    </w:p>
    <w:p w:rsidR="004D3E45" w:rsidRPr="008B1A68" w:rsidRDefault="004D3E45" w:rsidP="00687699">
      <w:pPr>
        <w:shd w:val="clear" w:color="auto" w:fill="FFFFFF"/>
        <w:spacing w:line="320" w:lineRule="exact"/>
        <w:ind w:firstLine="567"/>
        <w:jc w:val="both"/>
        <w:rPr>
          <w:bCs/>
          <w:sz w:val="24"/>
          <w:szCs w:val="24"/>
        </w:rPr>
      </w:pPr>
    </w:p>
    <w:p w:rsidR="00854C73" w:rsidRPr="00580BC1" w:rsidRDefault="00854C73" w:rsidP="00687699">
      <w:pPr>
        <w:shd w:val="clear" w:color="auto" w:fill="FFFFFF"/>
        <w:tabs>
          <w:tab w:val="left" w:pos="851"/>
        </w:tabs>
        <w:spacing w:before="120" w:after="120" w:line="320" w:lineRule="exact"/>
        <w:jc w:val="center"/>
        <w:rPr>
          <w:sz w:val="24"/>
          <w:szCs w:val="24"/>
        </w:rPr>
      </w:pPr>
      <w:r w:rsidRPr="00580BC1">
        <w:rPr>
          <w:b/>
          <w:bCs/>
          <w:sz w:val="24"/>
          <w:szCs w:val="24"/>
        </w:rPr>
        <w:t xml:space="preserve">ОТВЕТСТВЕННОСТЬ </w:t>
      </w:r>
      <w:r w:rsidRPr="008B1A68">
        <w:rPr>
          <w:b/>
          <w:sz w:val="24"/>
          <w:szCs w:val="24"/>
        </w:rPr>
        <w:t>ВОЛЕЙБОЛИСТОВ</w:t>
      </w:r>
      <w:r w:rsidRPr="00580BC1">
        <w:rPr>
          <w:b/>
          <w:bCs/>
          <w:sz w:val="24"/>
          <w:szCs w:val="24"/>
        </w:rPr>
        <w:t xml:space="preserve"> И РУКОВОДИТЕЛЕЙ КОМАНД</w:t>
      </w:r>
    </w:p>
    <w:p w:rsidR="00854C73" w:rsidRPr="00580BC1" w:rsidRDefault="00854C73" w:rsidP="00687699">
      <w:pPr>
        <w:shd w:val="clear" w:color="auto" w:fill="FFFFFF"/>
        <w:spacing w:line="320" w:lineRule="exact"/>
        <w:ind w:firstLine="567"/>
        <w:jc w:val="both"/>
        <w:rPr>
          <w:sz w:val="24"/>
          <w:szCs w:val="24"/>
        </w:rPr>
      </w:pPr>
      <w:r w:rsidRPr="00580BC1">
        <w:rPr>
          <w:sz w:val="24"/>
          <w:szCs w:val="24"/>
        </w:rPr>
        <w:t>Тренеры (капитаны) команд обязаны иметь при проведении игр следующие документы:</w:t>
      </w:r>
    </w:p>
    <w:p w:rsidR="00854C73" w:rsidRPr="00580BC1" w:rsidRDefault="00854C73" w:rsidP="00687699">
      <w:pPr>
        <w:numPr>
          <w:ilvl w:val="0"/>
          <w:numId w:val="4"/>
        </w:numPr>
        <w:shd w:val="clear" w:color="auto" w:fill="FFFFFF"/>
        <w:tabs>
          <w:tab w:val="left" w:pos="206"/>
        </w:tabs>
        <w:spacing w:line="320" w:lineRule="exact"/>
        <w:ind w:firstLine="567"/>
        <w:jc w:val="both"/>
        <w:rPr>
          <w:sz w:val="24"/>
          <w:szCs w:val="24"/>
        </w:rPr>
      </w:pPr>
      <w:r w:rsidRPr="00580BC1">
        <w:rPr>
          <w:sz w:val="24"/>
          <w:szCs w:val="24"/>
        </w:rPr>
        <w:t>заявочный лист команды</w:t>
      </w:r>
      <w:r w:rsidR="00E64C6F" w:rsidRPr="00580BC1">
        <w:rPr>
          <w:sz w:val="24"/>
          <w:szCs w:val="24"/>
        </w:rPr>
        <w:t>;</w:t>
      </w:r>
    </w:p>
    <w:p w:rsidR="009F1D9C" w:rsidRPr="00580BC1" w:rsidRDefault="009F1D9C" w:rsidP="00687699">
      <w:pPr>
        <w:numPr>
          <w:ilvl w:val="0"/>
          <w:numId w:val="4"/>
        </w:numPr>
        <w:shd w:val="clear" w:color="auto" w:fill="FFFFFF"/>
        <w:tabs>
          <w:tab w:val="left" w:pos="206"/>
        </w:tabs>
        <w:spacing w:line="320" w:lineRule="exact"/>
        <w:ind w:firstLine="567"/>
        <w:jc w:val="both"/>
        <w:rPr>
          <w:sz w:val="24"/>
          <w:szCs w:val="24"/>
        </w:rPr>
      </w:pPr>
      <w:r w:rsidRPr="00580BC1">
        <w:rPr>
          <w:sz w:val="24"/>
          <w:szCs w:val="24"/>
        </w:rPr>
        <w:t>удостоверение или иной документ, подтверждающий, что данный спортсмен является сотрудником конкретного института</w:t>
      </w:r>
      <w:r w:rsidR="00E64C6F" w:rsidRPr="00580BC1">
        <w:rPr>
          <w:sz w:val="24"/>
          <w:szCs w:val="24"/>
        </w:rPr>
        <w:t>;</w:t>
      </w:r>
    </w:p>
    <w:p w:rsidR="009F1D9C" w:rsidRPr="004C3DB9" w:rsidRDefault="009F1D9C" w:rsidP="00687699">
      <w:pPr>
        <w:numPr>
          <w:ilvl w:val="0"/>
          <w:numId w:val="4"/>
        </w:numPr>
        <w:shd w:val="clear" w:color="auto" w:fill="FFFFFF"/>
        <w:tabs>
          <w:tab w:val="left" w:pos="206"/>
        </w:tabs>
        <w:spacing w:line="320" w:lineRule="exact"/>
        <w:ind w:firstLine="567"/>
        <w:jc w:val="both"/>
        <w:rPr>
          <w:sz w:val="24"/>
          <w:szCs w:val="24"/>
        </w:rPr>
      </w:pPr>
      <w:r w:rsidRPr="00580BC1">
        <w:rPr>
          <w:sz w:val="24"/>
          <w:szCs w:val="24"/>
        </w:rPr>
        <w:t>медицинские справки спортсменов-</w:t>
      </w:r>
      <w:r w:rsidRPr="004C3DB9">
        <w:rPr>
          <w:sz w:val="24"/>
          <w:szCs w:val="24"/>
        </w:rPr>
        <w:t>участников своих команд</w:t>
      </w:r>
      <w:r w:rsidR="00C71E6B" w:rsidRPr="004C3DB9">
        <w:rPr>
          <w:sz w:val="24"/>
          <w:szCs w:val="24"/>
        </w:rPr>
        <w:t xml:space="preserve"> (или расписки</w:t>
      </w:r>
      <w:r w:rsidR="00A962A5" w:rsidRPr="004C3DB9">
        <w:rPr>
          <w:sz w:val="24"/>
          <w:szCs w:val="24"/>
        </w:rPr>
        <w:t xml:space="preserve"> о том</w:t>
      </w:r>
      <w:r w:rsidR="00C71E6B" w:rsidRPr="004C3DB9">
        <w:rPr>
          <w:sz w:val="24"/>
          <w:szCs w:val="24"/>
        </w:rPr>
        <w:t>, что каждый участник команды полностью несет ответственность за свое здоровье)</w:t>
      </w:r>
      <w:r w:rsidR="00E64C6F" w:rsidRPr="004C3DB9">
        <w:rPr>
          <w:sz w:val="24"/>
          <w:szCs w:val="24"/>
        </w:rPr>
        <w:t>.</w:t>
      </w:r>
    </w:p>
    <w:p w:rsidR="00854C73" w:rsidRPr="004C3DB9" w:rsidRDefault="00854C73" w:rsidP="00687699">
      <w:pPr>
        <w:shd w:val="clear" w:color="auto" w:fill="FFFFFF"/>
        <w:spacing w:line="320" w:lineRule="exact"/>
        <w:ind w:firstLine="567"/>
        <w:jc w:val="both"/>
        <w:rPr>
          <w:sz w:val="24"/>
          <w:szCs w:val="24"/>
        </w:rPr>
      </w:pPr>
      <w:r w:rsidRPr="004C3DB9">
        <w:rPr>
          <w:sz w:val="24"/>
          <w:szCs w:val="24"/>
        </w:rPr>
        <w:t>Волейболисты и тренеры команд обязаны выполнять все требования правил игры и настоящего Положения, проявляя высокую дисциплину, уважение к сопернику, судьям и зрителям. Тренеры и представители играющих команд не имеют права вмешиваться в действи</w:t>
      </w:r>
      <w:r w:rsidR="00E64C6F" w:rsidRPr="004C3DB9">
        <w:rPr>
          <w:sz w:val="24"/>
          <w:szCs w:val="24"/>
        </w:rPr>
        <w:t>я</w:t>
      </w:r>
      <w:r w:rsidRPr="004C3DB9">
        <w:rPr>
          <w:sz w:val="24"/>
          <w:szCs w:val="24"/>
        </w:rPr>
        <w:t xml:space="preserve"> судей матча. Если игра была прекращена из-за недисциплинированного поведения спортсменов </w:t>
      </w:r>
      <w:r w:rsidR="00F53757" w:rsidRPr="004C3DB9">
        <w:rPr>
          <w:sz w:val="24"/>
          <w:szCs w:val="24"/>
        </w:rPr>
        <w:t>или болельщиков одной из команд</w:t>
      </w:r>
      <w:r w:rsidRPr="004C3DB9">
        <w:rPr>
          <w:sz w:val="24"/>
          <w:szCs w:val="24"/>
        </w:rPr>
        <w:t xml:space="preserve"> или ухода с поля команды, то этой команде засчитывается </w:t>
      </w:r>
      <w:r w:rsidR="00F4299D" w:rsidRPr="004C3DB9">
        <w:rPr>
          <w:sz w:val="24"/>
          <w:szCs w:val="24"/>
        </w:rPr>
        <w:t xml:space="preserve">техническое </w:t>
      </w:r>
      <w:r w:rsidRPr="004C3DB9">
        <w:rPr>
          <w:sz w:val="24"/>
          <w:szCs w:val="24"/>
        </w:rPr>
        <w:t>поражение</w:t>
      </w:r>
      <w:r w:rsidR="00F4299D" w:rsidRPr="004C3DB9">
        <w:rPr>
          <w:sz w:val="24"/>
          <w:szCs w:val="24"/>
        </w:rPr>
        <w:t xml:space="preserve"> со счетом 0:2</w:t>
      </w:r>
      <w:r w:rsidRPr="004C3DB9">
        <w:rPr>
          <w:sz w:val="24"/>
          <w:szCs w:val="24"/>
        </w:rPr>
        <w:t xml:space="preserve">. С команды, ушедшей с поля, снимается </w:t>
      </w:r>
      <w:r w:rsidR="00F4299D" w:rsidRPr="004C3DB9">
        <w:rPr>
          <w:sz w:val="24"/>
          <w:szCs w:val="24"/>
        </w:rPr>
        <w:t>3</w:t>
      </w:r>
      <w:r w:rsidRPr="004C3DB9">
        <w:rPr>
          <w:sz w:val="24"/>
          <w:szCs w:val="24"/>
        </w:rPr>
        <w:t xml:space="preserve"> очка</w:t>
      </w:r>
      <w:r w:rsidR="00F4299D" w:rsidRPr="004C3DB9">
        <w:rPr>
          <w:sz w:val="24"/>
          <w:szCs w:val="24"/>
        </w:rPr>
        <w:t xml:space="preserve"> в виде штрафа</w:t>
      </w:r>
      <w:r w:rsidRPr="004C3DB9">
        <w:rPr>
          <w:sz w:val="24"/>
          <w:szCs w:val="24"/>
        </w:rPr>
        <w:t>. Если игра не закончена по вине об</w:t>
      </w:r>
      <w:r w:rsidR="00C97DB4" w:rsidRPr="004C3DB9">
        <w:rPr>
          <w:sz w:val="24"/>
          <w:szCs w:val="24"/>
        </w:rPr>
        <w:t>еи</w:t>
      </w:r>
      <w:r w:rsidRPr="004C3DB9">
        <w:rPr>
          <w:sz w:val="24"/>
          <w:szCs w:val="24"/>
        </w:rPr>
        <w:t>х команд, то поражение засчитывается каждой из команд</w:t>
      </w:r>
      <w:r w:rsidR="00F4299D" w:rsidRPr="004C3DB9">
        <w:rPr>
          <w:sz w:val="24"/>
          <w:szCs w:val="24"/>
        </w:rPr>
        <w:t xml:space="preserve"> без присуждения очков</w:t>
      </w:r>
      <w:r w:rsidRPr="004C3DB9">
        <w:rPr>
          <w:sz w:val="24"/>
          <w:szCs w:val="24"/>
        </w:rPr>
        <w:t>. Дисциплинарные проступки спортсменов, руководителей, а также случа</w:t>
      </w:r>
      <w:r w:rsidR="00F53757" w:rsidRPr="004C3DB9">
        <w:rPr>
          <w:sz w:val="24"/>
          <w:szCs w:val="24"/>
        </w:rPr>
        <w:t>и</w:t>
      </w:r>
      <w:r w:rsidRPr="004C3DB9">
        <w:rPr>
          <w:sz w:val="24"/>
          <w:szCs w:val="24"/>
        </w:rPr>
        <w:t xml:space="preserve"> возникновения беспорядков среди зрителей рассматриваются Организаторами соревнований</w:t>
      </w:r>
      <w:r w:rsidR="00F4299D" w:rsidRPr="004C3DB9">
        <w:rPr>
          <w:sz w:val="24"/>
          <w:szCs w:val="24"/>
        </w:rPr>
        <w:t xml:space="preserve"> и главным судьей соревнований (ГСС)</w:t>
      </w:r>
      <w:r w:rsidRPr="004C3DB9">
        <w:rPr>
          <w:sz w:val="24"/>
          <w:szCs w:val="24"/>
        </w:rPr>
        <w:t>. Дисквалификация за наказание, полученное во время проведения матчей:</w:t>
      </w:r>
    </w:p>
    <w:p w:rsidR="00854C73" w:rsidRPr="004C3DB9" w:rsidRDefault="00F4299D" w:rsidP="00687699">
      <w:pPr>
        <w:numPr>
          <w:ilvl w:val="0"/>
          <w:numId w:val="5"/>
        </w:numPr>
        <w:shd w:val="clear" w:color="auto" w:fill="FFFFFF"/>
        <w:tabs>
          <w:tab w:val="left" w:pos="816"/>
        </w:tabs>
        <w:spacing w:line="320" w:lineRule="exact"/>
        <w:ind w:firstLine="567"/>
        <w:jc w:val="both"/>
        <w:rPr>
          <w:sz w:val="24"/>
          <w:szCs w:val="24"/>
        </w:rPr>
      </w:pPr>
      <w:r w:rsidRPr="004C3DB9">
        <w:rPr>
          <w:sz w:val="24"/>
          <w:szCs w:val="24"/>
        </w:rPr>
        <w:t xml:space="preserve"> </w:t>
      </w:r>
      <w:r w:rsidR="00854C73" w:rsidRPr="004C3DB9">
        <w:rPr>
          <w:sz w:val="24"/>
          <w:szCs w:val="24"/>
        </w:rPr>
        <w:t xml:space="preserve">за оскорбительные жесты в адрес команды, соперников, судей, зрителей </w:t>
      </w:r>
      <w:r w:rsidR="00F53757" w:rsidRPr="004C3DB9">
        <w:rPr>
          <w:sz w:val="24"/>
          <w:szCs w:val="24"/>
        </w:rPr>
        <w:t>–</w:t>
      </w:r>
      <w:r w:rsidR="00854C73" w:rsidRPr="004C3DB9">
        <w:rPr>
          <w:sz w:val="24"/>
          <w:szCs w:val="24"/>
        </w:rPr>
        <w:t xml:space="preserve"> </w:t>
      </w:r>
      <w:r w:rsidRPr="004C3DB9">
        <w:rPr>
          <w:sz w:val="24"/>
          <w:szCs w:val="24"/>
        </w:rPr>
        <w:t>1</w:t>
      </w:r>
      <w:r w:rsidR="00854C73" w:rsidRPr="004C3DB9">
        <w:rPr>
          <w:sz w:val="24"/>
          <w:szCs w:val="24"/>
        </w:rPr>
        <w:t xml:space="preserve"> игр</w:t>
      </w:r>
      <w:r w:rsidRPr="004C3DB9">
        <w:rPr>
          <w:sz w:val="24"/>
          <w:szCs w:val="24"/>
        </w:rPr>
        <w:t>а</w:t>
      </w:r>
      <w:r w:rsidR="00854C73" w:rsidRPr="004C3DB9">
        <w:rPr>
          <w:sz w:val="24"/>
          <w:szCs w:val="24"/>
        </w:rPr>
        <w:t>;</w:t>
      </w:r>
    </w:p>
    <w:p w:rsidR="00854C73" w:rsidRPr="00580BC1" w:rsidRDefault="00854C73" w:rsidP="00687699">
      <w:pPr>
        <w:numPr>
          <w:ilvl w:val="0"/>
          <w:numId w:val="5"/>
        </w:numPr>
        <w:shd w:val="clear" w:color="auto" w:fill="FFFFFF"/>
        <w:tabs>
          <w:tab w:val="left" w:pos="816"/>
        </w:tabs>
        <w:spacing w:line="320" w:lineRule="exact"/>
        <w:ind w:firstLine="567"/>
        <w:jc w:val="both"/>
        <w:rPr>
          <w:sz w:val="24"/>
          <w:szCs w:val="24"/>
        </w:rPr>
      </w:pPr>
      <w:r w:rsidRPr="004C3DB9">
        <w:rPr>
          <w:sz w:val="24"/>
          <w:szCs w:val="24"/>
        </w:rPr>
        <w:t xml:space="preserve"> за нецензурные выражения в адрес партнеров, соперников, судей, зрителей</w:t>
      </w:r>
      <w:r w:rsidRPr="00580BC1">
        <w:rPr>
          <w:sz w:val="24"/>
          <w:szCs w:val="24"/>
        </w:rPr>
        <w:t xml:space="preserve"> – </w:t>
      </w:r>
      <w:r w:rsidR="00E64C6F" w:rsidRPr="00580BC1">
        <w:rPr>
          <w:sz w:val="24"/>
          <w:szCs w:val="24"/>
        </w:rPr>
        <w:t>1</w:t>
      </w:r>
      <w:r w:rsidRPr="00580BC1">
        <w:rPr>
          <w:sz w:val="24"/>
          <w:szCs w:val="24"/>
        </w:rPr>
        <w:t xml:space="preserve"> игр</w:t>
      </w:r>
      <w:r w:rsidR="00E64C6F" w:rsidRPr="00580BC1">
        <w:rPr>
          <w:sz w:val="24"/>
          <w:szCs w:val="24"/>
        </w:rPr>
        <w:t>а</w:t>
      </w:r>
      <w:r w:rsidRPr="00580BC1">
        <w:rPr>
          <w:sz w:val="24"/>
          <w:szCs w:val="24"/>
        </w:rPr>
        <w:t>;</w:t>
      </w:r>
    </w:p>
    <w:p w:rsidR="00854C73" w:rsidRPr="00580BC1" w:rsidRDefault="00854C73" w:rsidP="00687699">
      <w:pPr>
        <w:numPr>
          <w:ilvl w:val="0"/>
          <w:numId w:val="5"/>
        </w:numPr>
        <w:shd w:val="clear" w:color="auto" w:fill="FFFFFF"/>
        <w:tabs>
          <w:tab w:val="left" w:pos="816"/>
        </w:tabs>
        <w:spacing w:line="320" w:lineRule="exact"/>
        <w:ind w:firstLine="567"/>
        <w:jc w:val="both"/>
        <w:rPr>
          <w:sz w:val="24"/>
          <w:szCs w:val="24"/>
        </w:rPr>
      </w:pPr>
      <w:r w:rsidRPr="00580BC1">
        <w:rPr>
          <w:sz w:val="24"/>
          <w:szCs w:val="24"/>
        </w:rPr>
        <w:t xml:space="preserve"> за удар (попытку удара) соперника </w:t>
      </w:r>
      <w:r w:rsidR="00F53757">
        <w:rPr>
          <w:sz w:val="24"/>
          <w:szCs w:val="24"/>
        </w:rPr>
        <w:t>–</w:t>
      </w:r>
      <w:r w:rsidRPr="00580BC1">
        <w:rPr>
          <w:sz w:val="24"/>
          <w:szCs w:val="24"/>
        </w:rPr>
        <w:t xml:space="preserve"> </w:t>
      </w:r>
      <w:r w:rsidR="00F4299D" w:rsidRPr="00580BC1">
        <w:rPr>
          <w:sz w:val="24"/>
          <w:szCs w:val="24"/>
        </w:rPr>
        <w:t>3</w:t>
      </w:r>
      <w:r w:rsidRPr="00580BC1">
        <w:rPr>
          <w:sz w:val="24"/>
          <w:szCs w:val="24"/>
        </w:rPr>
        <w:t xml:space="preserve"> игр</w:t>
      </w:r>
      <w:r w:rsidR="00F4299D" w:rsidRPr="00580BC1">
        <w:rPr>
          <w:sz w:val="24"/>
          <w:szCs w:val="24"/>
        </w:rPr>
        <w:t>ы</w:t>
      </w:r>
      <w:r w:rsidRPr="00580BC1">
        <w:rPr>
          <w:sz w:val="24"/>
          <w:szCs w:val="24"/>
        </w:rPr>
        <w:t>;</w:t>
      </w:r>
    </w:p>
    <w:p w:rsidR="00854C73" w:rsidRPr="00580BC1" w:rsidRDefault="00854C73" w:rsidP="00687699">
      <w:pPr>
        <w:numPr>
          <w:ilvl w:val="0"/>
          <w:numId w:val="5"/>
        </w:numPr>
        <w:shd w:val="clear" w:color="auto" w:fill="FFFFFF"/>
        <w:tabs>
          <w:tab w:val="left" w:pos="816"/>
        </w:tabs>
        <w:spacing w:line="320" w:lineRule="exact"/>
        <w:ind w:firstLine="567"/>
        <w:jc w:val="both"/>
        <w:rPr>
          <w:sz w:val="24"/>
          <w:szCs w:val="24"/>
        </w:rPr>
      </w:pPr>
      <w:r w:rsidRPr="00580BC1">
        <w:rPr>
          <w:sz w:val="24"/>
          <w:szCs w:val="24"/>
        </w:rPr>
        <w:t xml:space="preserve"> за драку – дисквалификация </w:t>
      </w:r>
      <w:r w:rsidR="00F4299D" w:rsidRPr="00580BC1">
        <w:rPr>
          <w:sz w:val="24"/>
          <w:szCs w:val="24"/>
        </w:rPr>
        <w:t>игрока до конца соревнований</w:t>
      </w:r>
      <w:r w:rsidRPr="00580BC1">
        <w:rPr>
          <w:sz w:val="24"/>
          <w:szCs w:val="24"/>
        </w:rPr>
        <w:t>;</w:t>
      </w:r>
    </w:p>
    <w:p w:rsidR="00F4299D" w:rsidRPr="00580BC1" w:rsidRDefault="00F4299D" w:rsidP="00687699">
      <w:pPr>
        <w:numPr>
          <w:ilvl w:val="0"/>
          <w:numId w:val="5"/>
        </w:numPr>
        <w:shd w:val="clear" w:color="auto" w:fill="FFFFFF"/>
        <w:tabs>
          <w:tab w:val="left" w:pos="816"/>
        </w:tabs>
        <w:spacing w:line="320" w:lineRule="exact"/>
        <w:ind w:firstLine="567"/>
        <w:jc w:val="both"/>
        <w:rPr>
          <w:sz w:val="24"/>
          <w:szCs w:val="24"/>
        </w:rPr>
      </w:pPr>
      <w:r w:rsidRPr="00580BC1">
        <w:rPr>
          <w:sz w:val="24"/>
          <w:szCs w:val="24"/>
        </w:rPr>
        <w:t xml:space="preserve"> за командную драку </w:t>
      </w:r>
      <w:r w:rsidR="00F53757">
        <w:rPr>
          <w:sz w:val="24"/>
          <w:szCs w:val="24"/>
        </w:rPr>
        <w:t>–</w:t>
      </w:r>
      <w:r w:rsidRPr="00580BC1">
        <w:rPr>
          <w:sz w:val="24"/>
          <w:szCs w:val="24"/>
        </w:rPr>
        <w:t xml:space="preserve"> дисквалификация команды до конца соревнований</w:t>
      </w:r>
      <w:r w:rsidR="00E64C6F" w:rsidRPr="00580BC1">
        <w:rPr>
          <w:sz w:val="24"/>
          <w:szCs w:val="24"/>
        </w:rPr>
        <w:t xml:space="preserve"> с последующим рассмотрением недопуска команды к соревнованиям следующего года</w:t>
      </w:r>
      <w:r w:rsidR="004D3E45" w:rsidRPr="00580BC1">
        <w:rPr>
          <w:sz w:val="24"/>
          <w:szCs w:val="24"/>
        </w:rPr>
        <w:t>.</w:t>
      </w:r>
    </w:p>
    <w:p w:rsidR="00854C73" w:rsidRPr="00580BC1" w:rsidRDefault="00854C73" w:rsidP="00687699">
      <w:pPr>
        <w:shd w:val="clear" w:color="auto" w:fill="FFFFFF"/>
        <w:spacing w:line="320" w:lineRule="exact"/>
        <w:ind w:firstLine="567"/>
        <w:jc w:val="both"/>
        <w:rPr>
          <w:sz w:val="24"/>
          <w:szCs w:val="24"/>
        </w:rPr>
      </w:pPr>
      <w:r w:rsidRPr="00580BC1">
        <w:rPr>
          <w:sz w:val="24"/>
          <w:szCs w:val="24"/>
        </w:rPr>
        <w:t>В случае недисциплинированного поведения участников соревнований инцидент рассматривается на совместном заседании Организаторами</w:t>
      </w:r>
      <w:r w:rsidR="00BA35A9" w:rsidRPr="00580BC1">
        <w:rPr>
          <w:sz w:val="24"/>
          <w:szCs w:val="24"/>
        </w:rPr>
        <w:t xml:space="preserve"> и судьями</w:t>
      </w:r>
      <w:r w:rsidRPr="00580BC1">
        <w:rPr>
          <w:sz w:val="24"/>
          <w:szCs w:val="24"/>
        </w:rPr>
        <w:t xml:space="preserve"> с представителями команд.</w:t>
      </w:r>
    </w:p>
    <w:p w:rsidR="00854C73" w:rsidRDefault="00854C73" w:rsidP="00687699">
      <w:pPr>
        <w:shd w:val="clear" w:color="auto" w:fill="FFFFFF"/>
        <w:spacing w:line="320" w:lineRule="exact"/>
        <w:ind w:firstLine="567"/>
        <w:jc w:val="both"/>
        <w:rPr>
          <w:sz w:val="24"/>
          <w:szCs w:val="24"/>
        </w:rPr>
      </w:pPr>
      <w:r w:rsidRPr="00580BC1">
        <w:rPr>
          <w:sz w:val="24"/>
          <w:szCs w:val="24"/>
        </w:rPr>
        <w:t>Команде, опоздавшей на игру более чем на 10 минут, засчитывается поражение со счетом 0:2. Команде, не явившейся на игру, засчитывается поражение со счетом 0:2.</w:t>
      </w:r>
    </w:p>
    <w:p w:rsidR="008B1A68" w:rsidRPr="00580BC1" w:rsidRDefault="008B1A68" w:rsidP="00687699">
      <w:pPr>
        <w:shd w:val="clear" w:color="auto" w:fill="FFFFFF"/>
        <w:spacing w:line="320" w:lineRule="exact"/>
        <w:ind w:firstLine="567"/>
        <w:jc w:val="both"/>
        <w:rPr>
          <w:sz w:val="24"/>
          <w:szCs w:val="24"/>
        </w:rPr>
      </w:pPr>
    </w:p>
    <w:p w:rsidR="00854C73" w:rsidRPr="00580BC1" w:rsidRDefault="00854C73" w:rsidP="00687699">
      <w:pPr>
        <w:shd w:val="clear" w:color="auto" w:fill="FFFFFF"/>
        <w:tabs>
          <w:tab w:val="left" w:pos="851"/>
        </w:tabs>
        <w:spacing w:before="120" w:after="120" w:line="320" w:lineRule="exact"/>
        <w:jc w:val="center"/>
        <w:rPr>
          <w:sz w:val="24"/>
          <w:szCs w:val="24"/>
        </w:rPr>
      </w:pPr>
      <w:r w:rsidRPr="00580BC1">
        <w:rPr>
          <w:b/>
          <w:bCs/>
          <w:sz w:val="24"/>
          <w:szCs w:val="24"/>
        </w:rPr>
        <w:t>ПОДАЧА</w:t>
      </w:r>
      <w:r w:rsidR="00023350" w:rsidRPr="00580BC1">
        <w:rPr>
          <w:b/>
          <w:bCs/>
          <w:sz w:val="24"/>
          <w:szCs w:val="24"/>
        </w:rPr>
        <w:t xml:space="preserve"> </w:t>
      </w:r>
      <w:r w:rsidR="00023350" w:rsidRPr="00687699">
        <w:rPr>
          <w:b/>
          <w:sz w:val="24"/>
          <w:szCs w:val="24"/>
        </w:rPr>
        <w:t>ПРОТЕСТОВ</w:t>
      </w:r>
    </w:p>
    <w:p w:rsidR="00854C73" w:rsidRPr="00580BC1" w:rsidRDefault="00854C73" w:rsidP="00687699">
      <w:pPr>
        <w:shd w:val="clear" w:color="auto" w:fill="FFFFFF"/>
        <w:spacing w:line="320" w:lineRule="exact"/>
        <w:ind w:firstLine="567"/>
        <w:jc w:val="both"/>
        <w:rPr>
          <w:sz w:val="24"/>
          <w:szCs w:val="24"/>
        </w:rPr>
      </w:pPr>
      <w:r w:rsidRPr="00580BC1">
        <w:rPr>
          <w:sz w:val="24"/>
          <w:szCs w:val="24"/>
        </w:rPr>
        <w:t>Команды имеют право подать протест на факты (действия или бездействия), связанные с соблюдением Правил игры и (или) нарушающие данное Положение в части проведения матча.</w:t>
      </w:r>
    </w:p>
    <w:p w:rsidR="00854C73" w:rsidRPr="00580BC1" w:rsidRDefault="00854C73" w:rsidP="00687699">
      <w:pPr>
        <w:shd w:val="clear" w:color="auto" w:fill="FFFFFF"/>
        <w:spacing w:line="320" w:lineRule="exact"/>
        <w:ind w:firstLine="567"/>
        <w:jc w:val="both"/>
        <w:rPr>
          <w:sz w:val="24"/>
          <w:szCs w:val="24"/>
        </w:rPr>
      </w:pPr>
      <w:r w:rsidRPr="00580BC1">
        <w:rPr>
          <w:sz w:val="24"/>
          <w:szCs w:val="24"/>
        </w:rPr>
        <w:t xml:space="preserve">Команда имеет право подать </w:t>
      </w:r>
      <w:r w:rsidR="00094099" w:rsidRPr="00580BC1">
        <w:rPr>
          <w:sz w:val="24"/>
          <w:szCs w:val="24"/>
        </w:rPr>
        <w:t>ж</w:t>
      </w:r>
      <w:r w:rsidRPr="00580BC1">
        <w:rPr>
          <w:sz w:val="24"/>
          <w:szCs w:val="24"/>
        </w:rPr>
        <w:t xml:space="preserve">алобу (апелляцию) на качество судейства матча. Протесты, жалобы, апелляции рассматриваются Организаторами </w:t>
      </w:r>
      <w:r w:rsidR="00635B29" w:rsidRPr="00580BC1">
        <w:rPr>
          <w:sz w:val="24"/>
          <w:szCs w:val="24"/>
        </w:rPr>
        <w:t xml:space="preserve">и судьями </w:t>
      </w:r>
      <w:r w:rsidRPr="00580BC1">
        <w:rPr>
          <w:sz w:val="24"/>
          <w:szCs w:val="24"/>
        </w:rPr>
        <w:t>совместно с представителями команд сразу же после матча. Не принимаются к рассмотрению:</w:t>
      </w:r>
    </w:p>
    <w:p w:rsidR="00854C73" w:rsidRPr="00580BC1" w:rsidRDefault="00854C73" w:rsidP="00687699">
      <w:pPr>
        <w:numPr>
          <w:ilvl w:val="0"/>
          <w:numId w:val="6"/>
        </w:numPr>
        <w:shd w:val="clear" w:color="auto" w:fill="FFFFFF"/>
        <w:tabs>
          <w:tab w:val="left" w:pos="173"/>
        </w:tabs>
        <w:spacing w:line="320" w:lineRule="exact"/>
        <w:ind w:firstLine="567"/>
        <w:jc w:val="both"/>
        <w:rPr>
          <w:sz w:val="24"/>
          <w:szCs w:val="24"/>
        </w:rPr>
      </w:pPr>
      <w:r w:rsidRPr="00580BC1">
        <w:rPr>
          <w:sz w:val="24"/>
          <w:szCs w:val="24"/>
        </w:rPr>
        <w:t>несвоевременно поданные протесты и жалобы;</w:t>
      </w:r>
    </w:p>
    <w:p w:rsidR="00854C73" w:rsidRPr="00580BC1" w:rsidRDefault="00854C73" w:rsidP="00687699">
      <w:pPr>
        <w:numPr>
          <w:ilvl w:val="0"/>
          <w:numId w:val="6"/>
        </w:numPr>
        <w:shd w:val="clear" w:color="auto" w:fill="FFFFFF"/>
        <w:tabs>
          <w:tab w:val="left" w:pos="173"/>
        </w:tabs>
        <w:spacing w:line="320" w:lineRule="exact"/>
        <w:ind w:firstLine="567"/>
        <w:jc w:val="both"/>
        <w:rPr>
          <w:sz w:val="24"/>
          <w:szCs w:val="24"/>
        </w:rPr>
      </w:pPr>
      <w:r w:rsidRPr="00580BC1">
        <w:rPr>
          <w:sz w:val="24"/>
          <w:szCs w:val="24"/>
        </w:rPr>
        <w:t>протесты и жалобы</w:t>
      </w:r>
      <w:r w:rsidR="004D3E45" w:rsidRPr="00580BC1">
        <w:rPr>
          <w:sz w:val="24"/>
          <w:szCs w:val="24"/>
        </w:rPr>
        <w:t>, не зафиксированные в протоколе</w:t>
      </w:r>
      <w:r w:rsidRPr="00580BC1">
        <w:rPr>
          <w:sz w:val="24"/>
          <w:szCs w:val="24"/>
        </w:rPr>
        <w:t xml:space="preserve"> матча.</w:t>
      </w:r>
    </w:p>
    <w:p w:rsidR="00854C73" w:rsidRPr="004C3DB9" w:rsidRDefault="00854C73" w:rsidP="00687699">
      <w:pPr>
        <w:shd w:val="clear" w:color="auto" w:fill="FFFFFF"/>
        <w:spacing w:line="320" w:lineRule="exact"/>
        <w:ind w:firstLine="567"/>
        <w:jc w:val="both"/>
        <w:rPr>
          <w:sz w:val="24"/>
          <w:szCs w:val="24"/>
        </w:rPr>
      </w:pPr>
      <w:r w:rsidRPr="00580BC1">
        <w:rPr>
          <w:sz w:val="24"/>
          <w:szCs w:val="24"/>
        </w:rPr>
        <w:t xml:space="preserve">Представитель команды (капитан) имеет право подать протест или жалобу после окончания матча, но обязан немедленно сообщить об этом Организаторам. Заявление о подаче протеста или жалобы фиксируется в протоколе матча. В содержании протеста или жалобы должны быть указаны причины, послужившие основанием к заявлению претензий, а также подробно изложены </w:t>
      </w:r>
      <w:r w:rsidRPr="004C3DB9">
        <w:rPr>
          <w:sz w:val="24"/>
          <w:szCs w:val="24"/>
        </w:rPr>
        <w:t>обстоятельства, связанные с нарушением Положения Кубка КазНЦ РАН по волейболу.</w:t>
      </w:r>
    </w:p>
    <w:p w:rsidR="00854C73" w:rsidRPr="004C3DB9" w:rsidRDefault="00854C73" w:rsidP="00687699">
      <w:pPr>
        <w:shd w:val="clear" w:color="auto" w:fill="FFFFFF"/>
        <w:spacing w:line="320" w:lineRule="exact"/>
        <w:ind w:firstLine="567"/>
        <w:jc w:val="both"/>
        <w:rPr>
          <w:sz w:val="24"/>
          <w:szCs w:val="24"/>
        </w:rPr>
      </w:pPr>
      <w:r w:rsidRPr="004C3DB9">
        <w:rPr>
          <w:sz w:val="24"/>
          <w:szCs w:val="24"/>
        </w:rPr>
        <w:t xml:space="preserve">Представитель команды-соперницы должен быть поставлен в известность о подаче </w:t>
      </w:r>
      <w:r w:rsidR="00F53757" w:rsidRPr="004C3DB9">
        <w:rPr>
          <w:sz w:val="24"/>
          <w:szCs w:val="24"/>
        </w:rPr>
        <w:t>жалобы</w:t>
      </w:r>
      <w:r w:rsidRPr="004C3DB9">
        <w:rPr>
          <w:sz w:val="24"/>
          <w:szCs w:val="24"/>
        </w:rPr>
        <w:t xml:space="preserve"> сразу после окончания матча</w:t>
      </w:r>
      <w:r w:rsidR="00F53757" w:rsidRPr="004C3DB9">
        <w:rPr>
          <w:sz w:val="24"/>
          <w:szCs w:val="24"/>
        </w:rPr>
        <w:t>;</w:t>
      </w:r>
      <w:r w:rsidRPr="004C3DB9">
        <w:rPr>
          <w:sz w:val="24"/>
          <w:szCs w:val="24"/>
        </w:rPr>
        <w:t xml:space="preserve"> в протокол матча вносится соответствующая запись.</w:t>
      </w:r>
    </w:p>
    <w:p w:rsidR="00854C73" w:rsidRPr="004C3DB9" w:rsidRDefault="00854C73" w:rsidP="00687699">
      <w:pPr>
        <w:shd w:val="clear" w:color="auto" w:fill="FFFFFF"/>
        <w:spacing w:line="320" w:lineRule="exact"/>
        <w:ind w:firstLine="567"/>
        <w:jc w:val="both"/>
        <w:rPr>
          <w:sz w:val="24"/>
          <w:szCs w:val="24"/>
        </w:rPr>
      </w:pPr>
      <w:r w:rsidRPr="004C3DB9">
        <w:rPr>
          <w:sz w:val="24"/>
          <w:szCs w:val="24"/>
        </w:rPr>
        <w:t>Лица, подавшие протест или жалобу, несут ответственность за достоверность и объективность сведений, содержащихся в протесте или жалобе.</w:t>
      </w:r>
    </w:p>
    <w:p w:rsidR="001435D2" w:rsidRPr="004C3DB9" w:rsidRDefault="001435D2" w:rsidP="00687699">
      <w:pPr>
        <w:shd w:val="clear" w:color="auto" w:fill="FFFFFF"/>
        <w:spacing w:line="320" w:lineRule="exact"/>
        <w:ind w:firstLine="567"/>
        <w:jc w:val="both"/>
        <w:rPr>
          <w:sz w:val="24"/>
          <w:szCs w:val="24"/>
        </w:rPr>
      </w:pPr>
    </w:p>
    <w:p w:rsidR="004D3E45" w:rsidRPr="004C3DB9" w:rsidRDefault="004D3E45" w:rsidP="00687699">
      <w:pPr>
        <w:shd w:val="clear" w:color="auto" w:fill="FFFFFF"/>
        <w:spacing w:line="320" w:lineRule="exact"/>
        <w:ind w:firstLine="567"/>
        <w:jc w:val="both"/>
        <w:rPr>
          <w:sz w:val="24"/>
          <w:szCs w:val="24"/>
        </w:rPr>
      </w:pPr>
    </w:p>
    <w:p w:rsidR="004D3E45" w:rsidRPr="004C3DB9" w:rsidRDefault="00F53757" w:rsidP="00687699">
      <w:pPr>
        <w:shd w:val="clear" w:color="auto" w:fill="FFFFFF"/>
        <w:tabs>
          <w:tab w:val="left" w:pos="851"/>
        </w:tabs>
        <w:spacing w:before="120" w:after="120" w:line="320" w:lineRule="exact"/>
        <w:jc w:val="center"/>
        <w:rPr>
          <w:b/>
          <w:sz w:val="24"/>
          <w:szCs w:val="24"/>
        </w:rPr>
      </w:pPr>
      <w:r w:rsidRPr="004C3DB9">
        <w:rPr>
          <w:b/>
          <w:sz w:val="24"/>
          <w:szCs w:val="24"/>
        </w:rPr>
        <w:t>СПОРНЫЕ МОМЕНТЫ</w:t>
      </w:r>
    </w:p>
    <w:p w:rsidR="001435D2" w:rsidRPr="00580BC1" w:rsidRDefault="001435D2" w:rsidP="00687699">
      <w:pPr>
        <w:shd w:val="clear" w:color="auto" w:fill="FFFFFF"/>
        <w:spacing w:line="320" w:lineRule="exact"/>
        <w:ind w:firstLine="567"/>
        <w:jc w:val="both"/>
        <w:rPr>
          <w:sz w:val="24"/>
          <w:szCs w:val="24"/>
        </w:rPr>
      </w:pPr>
      <w:r w:rsidRPr="004C3DB9">
        <w:rPr>
          <w:sz w:val="24"/>
          <w:szCs w:val="24"/>
        </w:rPr>
        <w:t>В случаях, неоговоренных в да</w:t>
      </w:r>
      <w:r w:rsidR="004D3E45" w:rsidRPr="004C3DB9">
        <w:rPr>
          <w:sz w:val="24"/>
          <w:szCs w:val="24"/>
        </w:rPr>
        <w:t xml:space="preserve">нном </w:t>
      </w:r>
      <w:r w:rsidR="008B1A68" w:rsidRPr="004C3DB9">
        <w:rPr>
          <w:sz w:val="24"/>
          <w:szCs w:val="24"/>
        </w:rPr>
        <w:t>П</w:t>
      </w:r>
      <w:r w:rsidR="004D3E45" w:rsidRPr="004C3DB9">
        <w:rPr>
          <w:sz w:val="24"/>
          <w:szCs w:val="24"/>
        </w:rPr>
        <w:t>оложении, решения принимаю</w:t>
      </w:r>
      <w:r w:rsidRPr="004C3DB9">
        <w:rPr>
          <w:sz w:val="24"/>
          <w:szCs w:val="24"/>
        </w:rPr>
        <w:t>т</w:t>
      </w:r>
      <w:r w:rsidR="00AE55DB" w:rsidRPr="004C3DB9">
        <w:rPr>
          <w:sz w:val="24"/>
          <w:szCs w:val="24"/>
        </w:rPr>
        <w:t xml:space="preserve"> </w:t>
      </w:r>
      <w:r w:rsidR="004D3E45" w:rsidRPr="004C3DB9">
        <w:rPr>
          <w:sz w:val="24"/>
          <w:szCs w:val="24"/>
        </w:rPr>
        <w:t>Организаторы соревнований и ГСС. Окончательное решение всегда остается</w:t>
      </w:r>
      <w:r w:rsidR="004D3E45" w:rsidRPr="00580BC1">
        <w:rPr>
          <w:sz w:val="24"/>
          <w:szCs w:val="24"/>
        </w:rPr>
        <w:t xml:space="preserve"> за ГСС.</w:t>
      </w:r>
    </w:p>
    <w:p w:rsidR="00CB3555" w:rsidRDefault="00CB3555" w:rsidP="00687699">
      <w:pPr>
        <w:shd w:val="clear" w:color="auto" w:fill="FFFFFF"/>
        <w:spacing w:line="320" w:lineRule="exact"/>
        <w:ind w:firstLine="567"/>
        <w:jc w:val="both"/>
        <w:rPr>
          <w:sz w:val="24"/>
          <w:szCs w:val="24"/>
        </w:rPr>
      </w:pPr>
    </w:p>
    <w:p w:rsidR="004C3DB9" w:rsidRPr="00580BC1" w:rsidRDefault="004C3DB9" w:rsidP="00687699">
      <w:pPr>
        <w:shd w:val="clear" w:color="auto" w:fill="FFFFFF"/>
        <w:spacing w:line="320" w:lineRule="exact"/>
        <w:ind w:firstLine="567"/>
        <w:jc w:val="both"/>
        <w:rPr>
          <w:sz w:val="24"/>
          <w:szCs w:val="24"/>
        </w:rPr>
      </w:pPr>
    </w:p>
    <w:p w:rsidR="00CB3555" w:rsidRPr="00580BC1" w:rsidRDefault="00CB3555" w:rsidP="00687699">
      <w:pPr>
        <w:shd w:val="clear" w:color="auto" w:fill="FFFFFF"/>
        <w:spacing w:line="320" w:lineRule="exact"/>
        <w:ind w:firstLine="567"/>
        <w:jc w:val="both"/>
        <w:rPr>
          <w:b/>
          <w:sz w:val="24"/>
          <w:szCs w:val="24"/>
        </w:rPr>
      </w:pPr>
      <w:r w:rsidRPr="00580BC1">
        <w:rPr>
          <w:b/>
          <w:sz w:val="24"/>
          <w:szCs w:val="24"/>
        </w:rPr>
        <w:t>НАСТОЯЩЕЕ ПОЛОЖЕНИЕ ЯВЛЯЕТСЯ ОФИЦИАЛЬНЫМ ВЫЗОВОМ НА СОРЕВНОВАНИЕ.</w:t>
      </w:r>
    </w:p>
    <w:p w:rsidR="00CB3555" w:rsidRPr="00580BC1" w:rsidRDefault="00CB3555" w:rsidP="00687699">
      <w:pPr>
        <w:shd w:val="clear" w:color="auto" w:fill="FFFFFF"/>
        <w:spacing w:line="320" w:lineRule="exact"/>
        <w:ind w:firstLine="567"/>
        <w:jc w:val="both"/>
        <w:rPr>
          <w:sz w:val="24"/>
          <w:szCs w:val="24"/>
        </w:rPr>
      </w:pPr>
    </w:p>
    <w:sectPr w:rsidR="00CB3555" w:rsidRPr="00580BC1" w:rsidSect="00031962">
      <w:footerReference w:type="even" r:id="rId9"/>
      <w:footerReference w:type="default" r:id="rId10"/>
      <w:pgSz w:w="11909" w:h="16834"/>
      <w:pgMar w:top="851" w:right="569" w:bottom="567" w:left="8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27B" w:rsidRDefault="0000427B">
      <w:r>
        <w:separator/>
      </w:r>
    </w:p>
  </w:endnote>
  <w:endnote w:type="continuationSeparator" w:id="0">
    <w:p w:rsidR="0000427B" w:rsidRDefault="0000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C73" w:rsidRDefault="005F5472" w:rsidP="008C1F5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54C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4C73" w:rsidRDefault="00854C73" w:rsidP="003923D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C73" w:rsidRDefault="005F5472" w:rsidP="008C1F5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54C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4C57">
      <w:rPr>
        <w:rStyle w:val="a5"/>
        <w:noProof/>
      </w:rPr>
      <w:t>1</w:t>
    </w:r>
    <w:r>
      <w:rPr>
        <w:rStyle w:val="a5"/>
      </w:rPr>
      <w:fldChar w:fldCharType="end"/>
    </w:r>
  </w:p>
  <w:p w:rsidR="00854C73" w:rsidRDefault="00854C73" w:rsidP="003923D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27B" w:rsidRDefault="0000427B">
      <w:r>
        <w:separator/>
      </w:r>
    </w:p>
  </w:footnote>
  <w:footnote w:type="continuationSeparator" w:id="0">
    <w:p w:rsidR="0000427B" w:rsidRDefault="00004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343A4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82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1190"/>
    <w:rsid w:val="0000427B"/>
    <w:rsid w:val="00013592"/>
    <w:rsid w:val="00023350"/>
    <w:rsid w:val="00031962"/>
    <w:rsid w:val="00051BFE"/>
    <w:rsid w:val="000611BE"/>
    <w:rsid w:val="00062CE4"/>
    <w:rsid w:val="00067105"/>
    <w:rsid w:val="00094099"/>
    <w:rsid w:val="00097A47"/>
    <w:rsid w:val="000C37EE"/>
    <w:rsid w:val="000C3B3C"/>
    <w:rsid w:val="000E5975"/>
    <w:rsid w:val="00100344"/>
    <w:rsid w:val="00100953"/>
    <w:rsid w:val="001275C1"/>
    <w:rsid w:val="001435D2"/>
    <w:rsid w:val="001447C1"/>
    <w:rsid w:val="00157FBC"/>
    <w:rsid w:val="00180ED5"/>
    <w:rsid w:val="00183448"/>
    <w:rsid w:val="001A57AB"/>
    <w:rsid w:val="001C7DC1"/>
    <w:rsid w:val="00211FAD"/>
    <w:rsid w:val="00234C57"/>
    <w:rsid w:val="00251F38"/>
    <w:rsid w:val="00262A09"/>
    <w:rsid w:val="0026453C"/>
    <w:rsid w:val="002656BC"/>
    <w:rsid w:val="0029225A"/>
    <w:rsid w:val="00296862"/>
    <w:rsid w:val="002A3A73"/>
    <w:rsid w:val="002C02C1"/>
    <w:rsid w:val="003045CD"/>
    <w:rsid w:val="0038424D"/>
    <w:rsid w:val="003923DB"/>
    <w:rsid w:val="003965C0"/>
    <w:rsid w:val="003B2526"/>
    <w:rsid w:val="003C5E5E"/>
    <w:rsid w:val="00403750"/>
    <w:rsid w:val="004172A7"/>
    <w:rsid w:val="00444397"/>
    <w:rsid w:val="00447056"/>
    <w:rsid w:val="00465856"/>
    <w:rsid w:val="004873EF"/>
    <w:rsid w:val="00490553"/>
    <w:rsid w:val="004B2BC2"/>
    <w:rsid w:val="004B7180"/>
    <w:rsid w:val="004C3DB9"/>
    <w:rsid w:val="004C4E96"/>
    <w:rsid w:val="004D3E45"/>
    <w:rsid w:val="004D4AE0"/>
    <w:rsid w:val="005000F8"/>
    <w:rsid w:val="00531C0D"/>
    <w:rsid w:val="005515A0"/>
    <w:rsid w:val="00556A8D"/>
    <w:rsid w:val="005575D7"/>
    <w:rsid w:val="00567729"/>
    <w:rsid w:val="00580BC1"/>
    <w:rsid w:val="0058415A"/>
    <w:rsid w:val="005864A2"/>
    <w:rsid w:val="005946C2"/>
    <w:rsid w:val="005D2819"/>
    <w:rsid w:val="005D2BC5"/>
    <w:rsid w:val="005E3C82"/>
    <w:rsid w:val="005F5472"/>
    <w:rsid w:val="00617157"/>
    <w:rsid w:val="006206DF"/>
    <w:rsid w:val="00635B29"/>
    <w:rsid w:val="0063745E"/>
    <w:rsid w:val="00672F33"/>
    <w:rsid w:val="00675430"/>
    <w:rsid w:val="00687699"/>
    <w:rsid w:val="006933CC"/>
    <w:rsid w:val="006B76EC"/>
    <w:rsid w:val="006C3B96"/>
    <w:rsid w:val="006F1820"/>
    <w:rsid w:val="006F5DF1"/>
    <w:rsid w:val="007013F2"/>
    <w:rsid w:val="007359BC"/>
    <w:rsid w:val="00766E6A"/>
    <w:rsid w:val="00780E93"/>
    <w:rsid w:val="007850F8"/>
    <w:rsid w:val="00786E0F"/>
    <w:rsid w:val="007D4566"/>
    <w:rsid w:val="007D472A"/>
    <w:rsid w:val="007E4A70"/>
    <w:rsid w:val="007E55E7"/>
    <w:rsid w:val="007E625A"/>
    <w:rsid w:val="00801190"/>
    <w:rsid w:val="00816F47"/>
    <w:rsid w:val="00817B6B"/>
    <w:rsid w:val="00817D39"/>
    <w:rsid w:val="0083095C"/>
    <w:rsid w:val="00840F88"/>
    <w:rsid w:val="00850C25"/>
    <w:rsid w:val="00854C73"/>
    <w:rsid w:val="00873DFC"/>
    <w:rsid w:val="008B1A68"/>
    <w:rsid w:val="008B3099"/>
    <w:rsid w:val="008C1F5A"/>
    <w:rsid w:val="008C4976"/>
    <w:rsid w:val="008C4A77"/>
    <w:rsid w:val="008E2B40"/>
    <w:rsid w:val="008E40BA"/>
    <w:rsid w:val="008E605B"/>
    <w:rsid w:val="00903E0B"/>
    <w:rsid w:val="009059DC"/>
    <w:rsid w:val="00905EC5"/>
    <w:rsid w:val="0090717C"/>
    <w:rsid w:val="00914210"/>
    <w:rsid w:val="00934511"/>
    <w:rsid w:val="009549D4"/>
    <w:rsid w:val="0096086F"/>
    <w:rsid w:val="00961CB8"/>
    <w:rsid w:val="00983261"/>
    <w:rsid w:val="009A37B6"/>
    <w:rsid w:val="009B5108"/>
    <w:rsid w:val="009C49E9"/>
    <w:rsid w:val="009D4E11"/>
    <w:rsid w:val="009F055D"/>
    <w:rsid w:val="009F1D9C"/>
    <w:rsid w:val="00A01E35"/>
    <w:rsid w:val="00A175DB"/>
    <w:rsid w:val="00A357A3"/>
    <w:rsid w:val="00A7005D"/>
    <w:rsid w:val="00A71C13"/>
    <w:rsid w:val="00A73342"/>
    <w:rsid w:val="00A962A5"/>
    <w:rsid w:val="00AD28F8"/>
    <w:rsid w:val="00AE55DB"/>
    <w:rsid w:val="00AE727E"/>
    <w:rsid w:val="00B45713"/>
    <w:rsid w:val="00B579FF"/>
    <w:rsid w:val="00B76A3F"/>
    <w:rsid w:val="00B918A8"/>
    <w:rsid w:val="00BA35A9"/>
    <w:rsid w:val="00BE01A5"/>
    <w:rsid w:val="00BE6831"/>
    <w:rsid w:val="00BF0DD2"/>
    <w:rsid w:val="00C25D8F"/>
    <w:rsid w:val="00C30380"/>
    <w:rsid w:val="00C44534"/>
    <w:rsid w:val="00C71E6B"/>
    <w:rsid w:val="00C72D82"/>
    <w:rsid w:val="00C73E57"/>
    <w:rsid w:val="00C902FB"/>
    <w:rsid w:val="00C90A25"/>
    <w:rsid w:val="00C96BB5"/>
    <w:rsid w:val="00C97DB4"/>
    <w:rsid w:val="00CA5DC1"/>
    <w:rsid w:val="00CB202B"/>
    <w:rsid w:val="00CB3555"/>
    <w:rsid w:val="00CB4345"/>
    <w:rsid w:val="00CB491B"/>
    <w:rsid w:val="00D03E57"/>
    <w:rsid w:val="00D07397"/>
    <w:rsid w:val="00D24826"/>
    <w:rsid w:val="00D33625"/>
    <w:rsid w:val="00D53719"/>
    <w:rsid w:val="00D57E14"/>
    <w:rsid w:val="00D91C15"/>
    <w:rsid w:val="00DA2964"/>
    <w:rsid w:val="00DA2AE7"/>
    <w:rsid w:val="00DA6C81"/>
    <w:rsid w:val="00DC66C3"/>
    <w:rsid w:val="00DF41AA"/>
    <w:rsid w:val="00E265E1"/>
    <w:rsid w:val="00E3003A"/>
    <w:rsid w:val="00E30DD8"/>
    <w:rsid w:val="00E32902"/>
    <w:rsid w:val="00E64326"/>
    <w:rsid w:val="00E64C6F"/>
    <w:rsid w:val="00E816F1"/>
    <w:rsid w:val="00EA535C"/>
    <w:rsid w:val="00EB56B4"/>
    <w:rsid w:val="00EE016F"/>
    <w:rsid w:val="00F03380"/>
    <w:rsid w:val="00F06481"/>
    <w:rsid w:val="00F1172B"/>
    <w:rsid w:val="00F12382"/>
    <w:rsid w:val="00F22844"/>
    <w:rsid w:val="00F266AD"/>
    <w:rsid w:val="00F4299D"/>
    <w:rsid w:val="00F53757"/>
    <w:rsid w:val="00FB780B"/>
    <w:rsid w:val="00FC4A6E"/>
    <w:rsid w:val="00FC5A8E"/>
    <w:rsid w:val="00FE4E38"/>
    <w:rsid w:val="00FE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locked/>
    <w:rsid w:val="005864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923D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0E5975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3923DB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9F05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E5975"/>
    <w:rPr>
      <w:rFonts w:cs="Times New Roman"/>
      <w:sz w:val="2"/>
    </w:rPr>
  </w:style>
  <w:style w:type="paragraph" w:customStyle="1" w:styleId="CharCharCharChar">
    <w:name w:val="Знак Знак Char Char Знак Знак Char Char Знак Знак Знак Знак Знак Знак Знак Знак Знак"/>
    <w:basedOn w:val="a"/>
    <w:uiPriority w:val="99"/>
    <w:rsid w:val="008B3099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8">
    <w:name w:val="Table Grid"/>
    <w:basedOn w:val="a1"/>
    <w:uiPriority w:val="99"/>
    <w:rsid w:val="00620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A01E35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unhideWhenUsed/>
    <w:rsid w:val="00E64C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864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3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8CC23-C393-4324-8E73-BE501F38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1292</Words>
  <Characters>8421</Characters>
  <Application>Microsoft Office Word</Application>
  <DocSecurity>4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dom</Company>
  <LinksUpToDate>false</LinksUpToDate>
  <CharactersWithSpaces>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Andre</dc:creator>
  <cp:lastModifiedBy>Елена Рюмина</cp:lastModifiedBy>
  <cp:revision>2</cp:revision>
  <cp:lastPrinted>2013-02-25T05:36:00Z</cp:lastPrinted>
  <dcterms:created xsi:type="dcterms:W3CDTF">2020-11-05T07:11:00Z</dcterms:created>
  <dcterms:modified xsi:type="dcterms:W3CDTF">2020-11-05T07:11:00Z</dcterms:modified>
</cp:coreProperties>
</file>